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3A9B" w14:textId="48843A6A" w:rsidR="004D0BDF" w:rsidRDefault="00A97143" w:rsidP="00A97143">
      <w:pPr>
        <w:widowControl w:val="0"/>
        <w:autoSpaceDE w:val="0"/>
        <w:autoSpaceDN w:val="0"/>
        <w:spacing w:before="11" w:after="0" w:line="240" w:lineRule="auto"/>
        <w:jc w:val="center"/>
        <w:rPr>
          <w:rFonts w:ascii="Calibri" w:eastAsia="Calibri" w:hAnsi="Calibri" w:cs="Calibri"/>
          <w:b/>
          <w:sz w:val="28"/>
          <w:u w:val="single"/>
          <w:lang w:eastAsia="en-IE" w:bidi="en-IE"/>
        </w:rPr>
      </w:pPr>
      <w:r>
        <w:rPr>
          <w:rFonts w:ascii="Calibri" w:eastAsia="Calibri" w:hAnsi="Calibri" w:cs="Calibri"/>
          <w:b/>
          <w:sz w:val="28"/>
          <w:u w:val="single"/>
          <w:lang w:eastAsia="en-IE" w:bidi="en-IE"/>
        </w:rPr>
        <w:t xml:space="preserve">One Day Course in </w:t>
      </w:r>
      <w:r w:rsidR="004D0BDF" w:rsidRPr="006E1C6E">
        <w:rPr>
          <w:rFonts w:ascii="Calibri" w:eastAsia="Calibri" w:hAnsi="Calibri" w:cs="Calibri"/>
          <w:b/>
          <w:sz w:val="28"/>
          <w:u w:val="single"/>
          <w:lang w:eastAsia="en-IE" w:bidi="en-IE"/>
        </w:rPr>
        <w:t>Practical Mining</w:t>
      </w:r>
    </w:p>
    <w:p w14:paraId="13C1CA01" w14:textId="77777777" w:rsidR="00A97143" w:rsidRPr="006E1C6E" w:rsidRDefault="00A97143" w:rsidP="00A97143">
      <w:pPr>
        <w:widowControl w:val="0"/>
        <w:autoSpaceDE w:val="0"/>
        <w:autoSpaceDN w:val="0"/>
        <w:spacing w:before="11" w:after="0" w:line="240" w:lineRule="auto"/>
        <w:jc w:val="center"/>
        <w:rPr>
          <w:rFonts w:ascii="Calibri" w:eastAsia="Calibri" w:hAnsi="Calibri" w:cs="Calibri"/>
          <w:b/>
          <w:sz w:val="28"/>
          <w:lang w:eastAsia="en-IE" w:bidi="en-IE"/>
        </w:rPr>
      </w:pPr>
    </w:p>
    <w:p w14:paraId="039128D6" w14:textId="6BBF4DFD" w:rsidR="004D0BDF" w:rsidRDefault="004D0BDF" w:rsidP="004D0BDF">
      <w:pPr>
        <w:widowControl w:val="0"/>
        <w:autoSpaceDE w:val="0"/>
        <w:autoSpaceDN w:val="0"/>
        <w:spacing w:before="57" w:after="0" w:line="240" w:lineRule="auto"/>
        <w:ind w:left="100"/>
        <w:rPr>
          <w:rFonts w:ascii="Calibri" w:eastAsia="Calibri" w:hAnsi="Calibri" w:cs="Calibri"/>
          <w:lang w:eastAsia="en-IE" w:bidi="en-IE"/>
        </w:rPr>
      </w:pPr>
      <w:r w:rsidRPr="006E1C6E">
        <w:rPr>
          <w:rFonts w:ascii="Calibri" w:eastAsia="Calibri" w:hAnsi="Calibri" w:cs="Calibri"/>
          <w:b/>
          <w:u w:val="single"/>
          <w:lang w:eastAsia="en-IE" w:bidi="en-IE"/>
        </w:rPr>
        <w:t xml:space="preserve">Course </w:t>
      </w:r>
      <w:r>
        <w:rPr>
          <w:rFonts w:ascii="Calibri" w:eastAsia="Calibri" w:hAnsi="Calibri" w:cs="Calibri"/>
          <w:b/>
          <w:u w:val="single"/>
          <w:lang w:eastAsia="en-IE" w:bidi="en-IE"/>
        </w:rPr>
        <w:t>Date:</w:t>
      </w:r>
      <w:r w:rsidRPr="006E1C6E">
        <w:rPr>
          <w:rFonts w:ascii="Calibri" w:eastAsia="Calibri" w:hAnsi="Calibri" w:cs="Calibri"/>
          <w:b/>
          <w:lang w:eastAsia="en-IE" w:bidi="en-IE"/>
        </w:rPr>
        <w:t xml:space="preserve"> </w:t>
      </w:r>
      <w:r>
        <w:rPr>
          <w:rFonts w:ascii="Calibri" w:eastAsia="Calibri" w:hAnsi="Calibri" w:cs="Calibri"/>
          <w:b/>
          <w:lang w:eastAsia="en-IE" w:bidi="en-IE"/>
        </w:rPr>
        <w:tab/>
      </w:r>
      <w:r w:rsidRPr="004D0BDF">
        <w:rPr>
          <w:rFonts w:ascii="Calibri" w:eastAsia="Calibri" w:hAnsi="Calibri" w:cs="Calibri"/>
          <w:lang w:eastAsia="en-IE" w:bidi="en-IE"/>
        </w:rPr>
        <w:t>16</w:t>
      </w:r>
      <w:r w:rsidRPr="004D0BDF">
        <w:rPr>
          <w:rFonts w:ascii="Calibri" w:eastAsia="Calibri" w:hAnsi="Calibri" w:cs="Calibri"/>
          <w:vertAlign w:val="superscript"/>
          <w:lang w:eastAsia="en-IE" w:bidi="en-IE"/>
        </w:rPr>
        <w:t>th</w:t>
      </w:r>
      <w:r w:rsidRPr="004D0BDF">
        <w:rPr>
          <w:rFonts w:ascii="Calibri" w:eastAsia="Calibri" w:hAnsi="Calibri" w:cs="Calibri"/>
          <w:lang w:eastAsia="en-IE" w:bidi="en-IE"/>
        </w:rPr>
        <w:t xml:space="preserve"> April 2019</w:t>
      </w:r>
      <w:r>
        <w:rPr>
          <w:rFonts w:ascii="Calibri" w:eastAsia="Calibri" w:hAnsi="Calibri" w:cs="Calibri"/>
          <w:lang w:eastAsia="en-IE" w:bidi="en-IE"/>
        </w:rPr>
        <w:t xml:space="preserve"> </w:t>
      </w:r>
    </w:p>
    <w:p w14:paraId="612172AD" w14:textId="64FCF185" w:rsidR="004D0BDF" w:rsidRPr="006E1C6E" w:rsidRDefault="004D0BDF" w:rsidP="004D0BDF">
      <w:pPr>
        <w:widowControl w:val="0"/>
        <w:autoSpaceDE w:val="0"/>
        <w:autoSpaceDN w:val="0"/>
        <w:spacing w:before="57" w:after="0" w:line="240" w:lineRule="auto"/>
        <w:ind w:left="100"/>
        <w:rPr>
          <w:rFonts w:ascii="Calibri" w:eastAsia="Calibri" w:hAnsi="Calibri" w:cs="Calibri"/>
          <w:lang w:eastAsia="en-IE" w:bidi="en-IE"/>
        </w:rPr>
      </w:pPr>
      <w:r w:rsidRPr="004D0BDF">
        <w:rPr>
          <w:rFonts w:ascii="Calibri" w:eastAsia="Calibri" w:hAnsi="Calibri" w:cs="Calibri"/>
          <w:b/>
          <w:u w:val="single"/>
          <w:lang w:eastAsia="en-IE" w:bidi="en-IE"/>
        </w:rPr>
        <w:t>Time:</w:t>
      </w:r>
      <w:r>
        <w:rPr>
          <w:rFonts w:ascii="Calibri" w:eastAsia="Calibri" w:hAnsi="Calibri" w:cs="Calibri"/>
          <w:lang w:eastAsia="en-IE" w:bidi="en-IE"/>
        </w:rPr>
        <w:tab/>
      </w:r>
      <w:r>
        <w:rPr>
          <w:rFonts w:ascii="Calibri" w:eastAsia="Calibri" w:hAnsi="Calibri" w:cs="Calibri"/>
          <w:lang w:eastAsia="en-IE" w:bidi="en-IE"/>
        </w:rPr>
        <w:tab/>
        <w:t>09:00 – 16:30</w:t>
      </w:r>
    </w:p>
    <w:p w14:paraId="406A3701" w14:textId="56CA66D6" w:rsidR="006E1C6E" w:rsidRPr="006E1C6E" w:rsidRDefault="004D0BDF" w:rsidP="006E1C6E">
      <w:pPr>
        <w:widowControl w:val="0"/>
        <w:autoSpaceDE w:val="0"/>
        <w:autoSpaceDN w:val="0"/>
        <w:spacing w:before="57" w:after="0" w:line="240" w:lineRule="auto"/>
        <w:ind w:left="100"/>
        <w:rPr>
          <w:rFonts w:ascii="Calibri" w:eastAsia="Calibri" w:hAnsi="Calibri" w:cs="Calibri"/>
          <w:lang w:eastAsia="en-IE" w:bidi="en-IE"/>
        </w:rPr>
      </w:pPr>
      <w:r>
        <w:rPr>
          <w:rFonts w:ascii="Calibri" w:eastAsia="Calibri" w:hAnsi="Calibri" w:cs="Calibri"/>
          <w:b/>
          <w:u w:val="single"/>
          <w:lang w:eastAsia="en-IE" w:bidi="en-IE"/>
        </w:rPr>
        <w:t>Location:</w:t>
      </w:r>
      <w:r w:rsidR="006E1C6E" w:rsidRPr="004D0BDF">
        <w:rPr>
          <w:rFonts w:ascii="Calibri" w:eastAsia="Calibri" w:hAnsi="Calibri" w:cs="Calibri"/>
          <w:lang w:eastAsia="en-IE" w:bidi="en-IE"/>
        </w:rPr>
        <w:t xml:space="preserve"> </w:t>
      </w:r>
      <w:r>
        <w:rPr>
          <w:rFonts w:ascii="Calibri" w:eastAsia="Calibri" w:hAnsi="Calibri" w:cs="Calibri"/>
          <w:lang w:eastAsia="en-IE" w:bidi="en-IE"/>
        </w:rPr>
        <w:tab/>
      </w:r>
      <w:r w:rsidRPr="004D0BDF">
        <w:rPr>
          <w:rFonts w:ascii="Calibri" w:eastAsia="Calibri" w:hAnsi="Calibri" w:cs="Calibri"/>
          <w:lang w:eastAsia="en-IE" w:bidi="en-IE"/>
        </w:rPr>
        <w:t>Geological Survey of Ireland, Beggars Bush, Dublin</w:t>
      </w:r>
    </w:p>
    <w:p w14:paraId="5B97D326" w14:textId="18055D1B" w:rsidR="006E1C6E" w:rsidRPr="004D0BDF" w:rsidRDefault="006E1C6E" w:rsidP="004D0BDF">
      <w:pPr>
        <w:widowControl w:val="0"/>
        <w:autoSpaceDE w:val="0"/>
        <w:autoSpaceDN w:val="0"/>
        <w:spacing w:before="56" w:after="0" w:line="263" w:lineRule="exact"/>
        <w:ind w:left="100"/>
        <w:outlineLvl w:val="0"/>
        <w:rPr>
          <w:rFonts w:ascii="Calibri" w:eastAsia="Calibri" w:hAnsi="Calibri" w:cs="Calibri"/>
          <w:b/>
          <w:bCs/>
          <w:lang w:eastAsia="en-IE" w:bidi="en-IE"/>
        </w:rPr>
      </w:pPr>
      <w:r w:rsidRPr="006E1C6E">
        <w:rPr>
          <w:rFonts w:ascii="Calibri" w:eastAsia="Calibri" w:hAnsi="Calibri" w:cs="Calibri"/>
          <w:b/>
          <w:bCs/>
          <w:u w:val="single"/>
          <w:lang w:eastAsia="en-IE" w:bidi="en-IE"/>
        </w:rPr>
        <w:t>Instructors</w:t>
      </w:r>
      <w:r w:rsidR="004D0BDF">
        <w:rPr>
          <w:rFonts w:ascii="Calibri" w:eastAsia="Calibri" w:hAnsi="Calibri" w:cs="Calibri"/>
          <w:b/>
          <w:bCs/>
          <w:lang w:eastAsia="en-IE" w:bidi="en-IE"/>
        </w:rPr>
        <w:tab/>
      </w:r>
      <w:r w:rsidRPr="006E1C6E">
        <w:rPr>
          <w:rFonts w:ascii="Calibri" w:eastAsia="Calibri" w:hAnsi="Calibri" w:cs="Calibri"/>
          <w:lang w:eastAsia="en-IE" w:bidi="en-IE"/>
        </w:rPr>
        <w:t>Brendan Morris - Chartered Mining Engineer, Managing Director</w:t>
      </w:r>
      <w:r w:rsidRPr="006E1C6E">
        <w:rPr>
          <w:rFonts w:ascii="Calibri" w:eastAsia="Calibri" w:hAnsi="Calibri" w:cs="Calibri"/>
          <w:spacing w:val="-8"/>
          <w:lang w:eastAsia="en-IE" w:bidi="en-IE"/>
        </w:rPr>
        <w:t xml:space="preserve"> </w:t>
      </w:r>
      <w:r w:rsidRPr="006E1C6E">
        <w:rPr>
          <w:rFonts w:ascii="Calibri" w:eastAsia="Calibri" w:hAnsi="Calibri" w:cs="Calibri"/>
          <w:lang w:eastAsia="en-IE" w:bidi="en-IE"/>
        </w:rPr>
        <w:t>LTMS</w:t>
      </w:r>
    </w:p>
    <w:p w14:paraId="6A8C2DB2" w14:textId="22BC3ACE" w:rsidR="006E1C6E" w:rsidRPr="006E1C6E" w:rsidRDefault="004D0BDF" w:rsidP="004D0BDF">
      <w:pPr>
        <w:widowControl w:val="0"/>
        <w:tabs>
          <w:tab w:val="left" w:pos="821"/>
        </w:tabs>
        <w:autoSpaceDE w:val="0"/>
        <w:autoSpaceDN w:val="0"/>
        <w:spacing w:before="28" w:after="0" w:line="240" w:lineRule="auto"/>
        <w:rPr>
          <w:rFonts w:ascii="Calibri" w:eastAsia="Calibri" w:hAnsi="Calibri" w:cs="Calibri"/>
          <w:lang w:eastAsia="en-IE" w:bidi="en-IE"/>
        </w:rPr>
      </w:pPr>
      <w:r>
        <w:rPr>
          <w:rFonts w:ascii="Calibri" w:eastAsia="Calibri" w:hAnsi="Calibri" w:cs="Calibri"/>
          <w:lang w:eastAsia="en-IE" w:bidi="en-IE"/>
        </w:rPr>
        <w:tab/>
      </w:r>
      <w:r>
        <w:rPr>
          <w:rFonts w:ascii="Calibri" w:eastAsia="Calibri" w:hAnsi="Calibri" w:cs="Calibri"/>
          <w:lang w:eastAsia="en-IE" w:bidi="en-IE"/>
        </w:rPr>
        <w:tab/>
      </w:r>
      <w:r w:rsidR="006E1C6E" w:rsidRPr="006E1C6E">
        <w:rPr>
          <w:rFonts w:ascii="Calibri" w:eastAsia="Calibri" w:hAnsi="Calibri" w:cs="Calibri"/>
          <w:lang w:eastAsia="en-IE" w:bidi="en-IE"/>
        </w:rPr>
        <w:t>Kevin Lonergan - Chartered Mining Engineer, Operations Director,</w:t>
      </w:r>
      <w:r w:rsidR="006E1C6E" w:rsidRPr="006E1C6E">
        <w:rPr>
          <w:rFonts w:ascii="Calibri" w:eastAsia="Calibri" w:hAnsi="Calibri" w:cs="Calibri"/>
          <w:spacing w:val="-10"/>
          <w:lang w:eastAsia="en-IE" w:bidi="en-IE"/>
        </w:rPr>
        <w:t xml:space="preserve"> </w:t>
      </w:r>
      <w:r w:rsidR="006E1C6E" w:rsidRPr="006E1C6E">
        <w:rPr>
          <w:rFonts w:ascii="Calibri" w:eastAsia="Calibri" w:hAnsi="Calibri" w:cs="Calibri"/>
          <w:lang w:eastAsia="en-IE" w:bidi="en-IE"/>
        </w:rPr>
        <w:t>LTMS</w:t>
      </w:r>
    </w:p>
    <w:p w14:paraId="1EC1FE27" w14:textId="75623527" w:rsidR="006E1C6E" w:rsidRPr="006E1C6E" w:rsidRDefault="004D0BDF" w:rsidP="004D0BDF">
      <w:pPr>
        <w:widowControl w:val="0"/>
        <w:tabs>
          <w:tab w:val="left" w:pos="821"/>
        </w:tabs>
        <w:autoSpaceDE w:val="0"/>
        <w:autoSpaceDN w:val="0"/>
        <w:spacing w:before="25" w:after="0" w:line="240" w:lineRule="auto"/>
        <w:rPr>
          <w:rFonts w:ascii="Calibri" w:eastAsia="Calibri" w:hAnsi="Calibri" w:cs="Calibri"/>
          <w:lang w:eastAsia="en-IE" w:bidi="en-IE"/>
        </w:rPr>
      </w:pPr>
      <w:r>
        <w:rPr>
          <w:rFonts w:ascii="Calibri" w:eastAsia="Calibri" w:hAnsi="Calibri" w:cs="Calibri"/>
          <w:lang w:eastAsia="en-IE" w:bidi="en-IE"/>
        </w:rPr>
        <w:tab/>
      </w:r>
      <w:r>
        <w:rPr>
          <w:rFonts w:ascii="Calibri" w:eastAsia="Calibri" w:hAnsi="Calibri" w:cs="Calibri"/>
          <w:lang w:eastAsia="en-IE" w:bidi="en-IE"/>
        </w:rPr>
        <w:tab/>
      </w:r>
      <w:r w:rsidR="006E1C6E" w:rsidRPr="006E1C6E">
        <w:rPr>
          <w:rFonts w:ascii="Calibri" w:eastAsia="Calibri" w:hAnsi="Calibri" w:cs="Calibri"/>
          <w:lang w:eastAsia="en-IE" w:bidi="en-IE"/>
        </w:rPr>
        <w:t>Padraig Barrett - Mining Engineer, Technical Director,</w:t>
      </w:r>
      <w:r w:rsidR="006E1C6E" w:rsidRPr="006E1C6E">
        <w:rPr>
          <w:rFonts w:ascii="Calibri" w:eastAsia="Calibri" w:hAnsi="Calibri" w:cs="Calibri"/>
          <w:spacing w:val="-11"/>
          <w:lang w:eastAsia="en-IE" w:bidi="en-IE"/>
        </w:rPr>
        <w:t xml:space="preserve"> </w:t>
      </w:r>
      <w:r w:rsidR="006E1C6E" w:rsidRPr="006E1C6E">
        <w:rPr>
          <w:rFonts w:ascii="Calibri" w:eastAsia="Calibri" w:hAnsi="Calibri" w:cs="Calibri"/>
          <w:lang w:eastAsia="en-IE" w:bidi="en-IE"/>
        </w:rPr>
        <w:t>LTMS</w:t>
      </w:r>
    </w:p>
    <w:p w14:paraId="12CD7371" w14:textId="77777777" w:rsidR="006E1C6E" w:rsidRPr="006E1C6E" w:rsidRDefault="006E1C6E" w:rsidP="006E1C6E">
      <w:pPr>
        <w:widowControl w:val="0"/>
        <w:autoSpaceDE w:val="0"/>
        <w:autoSpaceDN w:val="0"/>
        <w:spacing w:before="5" w:after="0" w:line="240" w:lineRule="auto"/>
        <w:rPr>
          <w:rFonts w:ascii="Calibri" w:eastAsia="Calibri" w:hAnsi="Calibri" w:cs="Calibri"/>
          <w:sz w:val="15"/>
          <w:lang w:eastAsia="en-IE" w:bidi="en-IE"/>
        </w:rPr>
      </w:pPr>
      <w:r w:rsidRPr="006E1C6E">
        <w:rPr>
          <w:rFonts w:ascii="Calibri" w:eastAsia="Calibri" w:hAnsi="Calibri" w:cs="Calibri"/>
          <w:noProof/>
          <w:lang w:eastAsia="en-IE" w:bidi="en-IE"/>
        </w:rPr>
        <mc:AlternateContent>
          <mc:Choice Requires="wps">
            <w:drawing>
              <wp:anchor distT="0" distB="0" distL="0" distR="0" simplePos="0" relativeHeight="251660288" behindDoc="0" locked="0" layoutInCell="1" allowOverlap="1" wp14:anchorId="420F20F7" wp14:editId="59707540">
                <wp:simplePos x="0" y="0"/>
                <wp:positionH relativeFrom="page">
                  <wp:posOffset>914400</wp:posOffset>
                </wp:positionH>
                <wp:positionV relativeFrom="paragraph">
                  <wp:posOffset>149225</wp:posOffset>
                </wp:positionV>
                <wp:extent cx="5702300" cy="0"/>
                <wp:effectExtent l="9525" t="13335" r="12700" b="571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C9BD14F" id="Straight Connector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5pt" to="52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WKQIAAFE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" strokeweight=".25292mm">
                <w10:wrap type="topAndBottom" anchorx="page"/>
              </v:line>
            </w:pict>
          </mc:Fallback>
        </mc:AlternateContent>
      </w:r>
    </w:p>
    <w:p w14:paraId="6ED2840C" w14:textId="77777777" w:rsidR="006E1C6E" w:rsidRPr="006E1C6E" w:rsidRDefault="006E1C6E" w:rsidP="006E1C6E">
      <w:pPr>
        <w:widowControl w:val="0"/>
        <w:autoSpaceDE w:val="0"/>
        <w:autoSpaceDN w:val="0"/>
        <w:spacing w:before="3" w:after="0" w:line="240" w:lineRule="auto"/>
        <w:rPr>
          <w:rFonts w:ascii="Calibri" w:eastAsia="Calibri" w:hAnsi="Calibri" w:cs="Calibri"/>
          <w:sz w:val="14"/>
          <w:lang w:eastAsia="en-IE" w:bidi="en-IE"/>
        </w:rPr>
      </w:pPr>
    </w:p>
    <w:p w14:paraId="1D20C3F0" w14:textId="77777777" w:rsidR="006E1C6E" w:rsidRPr="006E1C6E" w:rsidRDefault="006E1C6E" w:rsidP="006E1C6E">
      <w:pPr>
        <w:widowControl w:val="0"/>
        <w:autoSpaceDE w:val="0"/>
        <w:autoSpaceDN w:val="0"/>
        <w:spacing w:before="57" w:after="0" w:line="240" w:lineRule="auto"/>
        <w:ind w:left="100"/>
        <w:outlineLvl w:val="0"/>
        <w:rPr>
          <w:rFonts w:ascii="Calibri" w:eastAsia="Calibri" w:hAnsi="Calibri" w:cs="Calibri"/>
          <w:b/>
          <w:bCs/>
          <w:lang w:eastAsia="en-IE" w:bidi="en-IE"/>
        </w:rPr>
      </w:pPr>
      <w:r w:rsidRPr="006E1C6E">
        <w:rPr>
          <w:rFonts w:ascii="Calibri" w:eastAsia="Calibri" w:hAnsi="Calibri" w:cs="Calibri"/>
          <w:b/>
          <w:bCs/>
          <w:u w:val="single"/>
          <w:lang w:eastAsia="en-IE" w:bidi="en-IE"/>
        </w:rPr>
        <w:t>Course Description</w:t>
      </w:r>
    </w:p>
    <w:p w14:paraId="0D09802B" w14:textId="6F18BE17" w:rsidR="006E1C6E" w:rsidRPr="006E1C6E" w:rsidRDefault="006E1C6E" w:rsidP="006E1C6E">
      <w:pPr>
        <w:widowControl w:val="0"/>
        <w:autoSpaceDE w:val="0"/>
        <w:autoSpaceDN w:val="0"/>
        <w:spacing w:after="0" w:line="240" w:lineRule="auto"/>
        <w:ind w:left="100" w:right="112"/>
        <w:jc w:val="both"/>
        <w:rPr>
          <w:rFonts w:ascii="Calibri" w:eastAsia="Calibri" w:hAnsi="Calibri" w:cs="Calibri"/>
          <w:lang w:eastAsia="en-IE" w:bidi="en-IE"/>
        </w:rPr>
      </w:pPr>
      <w:r w:rsidRPr="006E1C6E">
        <w:rPr>
          <w:rFonts w:ascii="Calibri" w:eastAsia="Calibri" w:hAnsi="Calibri" w:cs="Calibri"/>
          <w:lang w:eastAsia="en-IE" w:bidi="en-IE"/>
        </w:rPr>
        <w:t xml:space="preserve">The one-day course on Practical Mining is an overview of mining, designed to give geoscience professionals, such as geologists, geotechnical engineers, environmentalists and planners an understanding of the mining process from the exploration stage to mine closure. </w:t>
      </w:r>
    </w:p>
    <w:p w14:paraId="4086AB04" w14:textId="77777777" w:rsidR="006E1C6E" w:rsidRPr="006E1C6E" w:rsidRDefault="006E1C6E" w:rsidP="006E1C6E">
      <w:pPr>
        <w:widowControl w:val="0"/>
        <w:autoSpaceDE w:val="0"/>
        <w:autoSpaceDN w:val="0"/>
        <w:spacing w:before="3" w:after="0" w:line="240" w:lineRule="auto"/>
        <w:rPr>
          <w:rFonts w:ascii="Calibri" w:eastAsia="Calibri" w:hAnsi="Calibri" w:cs="Calibri"/>
          <w:lang w:eastAsia="en-IE" w:bidi="en-IE"/>
        </w:rPr>
      </w:pPr>
    </w:p>
    <w:p w14:paraId="095B978A" w14:textId="77777777" w:rsidR="006E1C6E" w:rsidRPr="006E1C6E" w:rsidRDefault="006E1C6E" w:rsidP="006E1C6E">
      <w:pPr>
        <w:widowControl w:val="0"/>
        <w:autoSpaceDE w:val="0"/>
        <w:autoSpaceDN w:val="0"/>
        <w:spacing w:before="1" w:after="0" w:line="237" w:lineRule="auto"/>
        <w:ind w:left="100" w:right="114"/>
        <w:jc w:val="both"/>
        <w:rPr>
          <w:rFonts w:ascii="Calibri" w:eastAsia="Calibri" w:hAnsi="Calibri" w:cs="Calibri"/>
          <w:lang w:eastAsia="en-IE" w:bidi="en-IE"/>
        </w:rPr>
      </w:pPr>
      <w:r w:rsidRPr="006E1C6E">
        <w:rPr>
          <w:rFonts w:ascii="Calibri" w:eastAsia="Calibri" w:hAnsi="Calibri" w:cs="Calibri"/>
          <w:lang w:eastAsia="en-IE" w:bidi="en-IE"/>
        </w:rPr>
        <w:t>The course is made up of a series of modules, progressing through the process, delivered via Powerpoint presentations and short videos. The course is delivered by up to three Directors of LTMS</w:t>
      </w:r>
    </w:p>
    <w:p w14:paraId="19D14FDE" w14:textId="762D58B3" w:rsidR="006E1C6E" w:rsidRPr="006E1C6E" w:rsidRDefault="006E1C6E" w:rsidP="006E1C6E">
      <w:pPr>
        <w:widowControl w:val="0"/>
        <w:numPr>
          <w:ilvl w:val="0"/>
          <w:numId w:val="23"/>
        </w:numPr>
        <w:tabs>
          <w:tab w:val="left" w:pos="269"/>
        </w:tabs>
        <w:autoSpaceDE w:val="0"/>
        <w:autoSpaceDN w:val="0"/>
        <w:spacing w:before="1" w:after="0" w:line="240" w:lineRule="auto"/>
        <w:ind w:right="116" w:firstLine="0"/>
        <w:jc w:val="both"/>
        <w:rPr>
          <w:rFonts w:ascii="Calibri" w:eastAsia="Calibri" w:hAnsi="Calibri" w:cs="Calibri"/>
          <w:lang w:eastAsia="en-IE" w:bidi="en-IE"/>
        </w:rPr>
      </w:pPr>
      <w:r w:rsidRPr="006E1C6E">
        <w:rPr>
          <w:rFonts w:ascii="Calibri" w:eastAsia="Calibri" w:hAnsi="Calibri" w:cs="Calibri"/>
          <w:lang w:eastAsia="en-IE" w:bidi="en-IE"/>
        </w:rPr>
        <w:t>Lisheen Technical and Mining Services, all of whom are Mining Engineers</w:t>
      </w:r>
      <w:r w:rsidR="004D0BDF">
        <w:rPr>
          <w:rFonts w:ascii="Calibri" w:eastAsia="Calibri" w:hAnsi="Calibri" w:cs="Calibri"/>
          <w:lang w:eastAsia="en-IE" w:bidi="en-IE"/>
        </w:rPr>
        <w:t>.</w:t>
      </w:r>
    </w:p>
    <w:p w14:paraId="0DF1BD1C" w14:textId="77777777" w:rsidR="006E1C6E" w:rsidRPr="006E1C6E" w:rsidRDefault="006E1C6E" w:rsidP="006E1C6E">
      <w:pPr>
        <w:widowControl w:val="0"/>
        <w:autoSpaceDE w:val="0"/>
        <w:autoSpaceDN w:val="0"/>
        <w:spacing w:before="1" w:after="0" w:line="240" w:lineRule="auto"/>
        <w:rPr>
          <w:rFonts w:ascii="Calibri" w:eastAsia="Calibri" w:hAnsi="Calibri" w:cs="Calibri"/>
          <w:lang w:eastAsia="en-IE" w:bidi="en-IE"/>
        </w:rPr>
      </w:pPr>
    </w:p>
    <w:p w14:paraId="0DF09D43" w14:textId="77777777" w:rsidR="006E1C6E" w:rsidRPr="006E1C6E" w:rsidRDefault="006E1C6E" w:rsidP="006E1C6E">
      <w:pPr>
        <w:widowControl w:val="0"/>
        <w:autoSpaceDE w:val="0"/>
        <w:autoSpaceDN w:val="0"/>
        <w:spacing w:after="0" w:line="240" w:lineRule="auto"/>
        <w:ind w:left="100"/>
        <w:outlineLvl w:val="0"/>
        <w:rPr>
          <w:rFonts w:ascii="Calibri" w:eastAsia="Calibri" w:hAnsi="Calibri" w:cs="Calibri"/>
          <w:b/>
          <w:bCs/>
          <w:lang w:eastAsia="en-IE" w:bidi="en-IE"/>
        </w:rPr>
      </w:pPr>
      <w:r w:rsidRPr="006E1C6E">
        <w:rPr>
          <w:rFonts w:ascii="Calibri" w:eastAsia="Calibri" w:hAnsi="Calibri" w:cs="Calibri"/>
          <w:b/>
          <w:bCs/>
          <w:u w:val="single"/>
          <w:lang w:eastAsia="en-IE" w:bidi="en-IE"/>
        </w:rPr>
        <w:t>Objectives</w:t>
      </w:r>
    </w:p>
    <w:p w14:paraId="62CDCEC2" w14:textId="77777777" w:rsidR="006E1C6E" w:rsidRPr="006E1C6E" w:rsidRDefault="006E1C6E" w:rsidP="006E1C6E">
      <w:pPr>
        <w:widowControl w:val="0"/>
        <w:autoSpaceDE w:val="0"/>
        <w:autoSpaceDN w:val="0"/>
        <w:spacing w:after="0" w:line="240" w:lineRule="auto"/>
        <w:ind w:left="100" w:right="113"/>
        <w:jc w:val="both"/>
        <w:rPr>
          <w:rFonts w:ascii="Calibri" w:eastAsia="Calibri" w:hAnsi="Calibri" w:cs="Calibri"/>
          <w:lang w:eastAsia="en-IE" w:bidi="en-IE"/>
        </w:rPr>
      </w:pPr>
      <w:r w:rsidRPr="006E1C6E">
        <w:rPr>
          <w:rFonts w:ascii="Calibri" w:eastAsia="Calibri" w:hAnsi="Calibri" w:cs="Calibri"/>
          <w:lang w:eastAsia="en-IE" w:bidi="en-IE"/>
        </w:rPr>
        <w:t>The outcome provides the attendees with an understanding of the whole mining process so that decisions relating to mining at any stage, such as pre-mine planning, mine operations, mine closure or aftercare can be made in a more informed way.</w:t>
      </w:r>
    </w:p>
    <w:p w14:paraId="0C81C3E4" w14:textId="77777777" w:rsidR="006E1C6E" w:rsidRPr="006E1C6E" w:rsidRDefault="006E1C6E" w:rsidP="006E1C6E">
      <w:pPr>
        <w:widowControl w:val="0"/>
        <w:autoSpaceDE w:val="0"/>
        <w:autoSpaceDN w:val="0"/>
        <w:spacing w:after="0" w:line="240" w:lineRule="auto"/>
        <w:rPr>
          <w:rFonts w:ascii="Calibri" w:eastAsia="Calibri" w:hAnsi="Calibri" w:cs="Calibri"/>
          <w:sz w:val="16"/>
          <w:lang w:eastAsia="en-IE" w:bidi="en-IE"/>
        </w:rPr>
      </w:pPr>
      <w:r w:rsidRPr="006E1C6E">
        <w:rPr>
          <w:rFonts w:ascii="Calibri" w:eastAsia="Calibri" w:hAnsi="Calibri" w:cs="Calibri"/>
          <w:noProof/>
          <w:lang w:eastAsia="en-IE" w:bidi="en-IE"/>
        </w:rPr>
        <mc:AlternateContent>
          <mc:Choice Requires="wps">
            <w:drawing>
              <wp:anchor distT="0" distB="0" distL="0" distR="0" simplePos="0" relativeHeight="251661312" behindDoc="0" locked="0" layoutInCell="1" allowOverlap="1" wp14:anchorId="4A4F0A11" wp14:editId="554204A4">
                <wp:simplePos x="0" y="0"/>
                <wp:positionH relativeFrom="page">
                  <wp:posOffset>914400</wp:posOffset>
                </wp:positionH>
                <wp:positionV relativeFrom="paragraph">
                  <wp:posOffset>154305</wp:posOffset>
                </wp:positionV>
                <wp:extent cx="5702300" cy="0"/>
                <wp:effectExtent l="9525" t="6350" r="12700" b="1270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E386177" id="Straight Connector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52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tAKQIAAFE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" strokeweight=".25292mm">
                <w10:wrap type="topAndBottom" anchorx="page"/>
              </v:line>
            </w:pict>
          </mc:Fallback>
        </mc:AlternateContent>
      </w:r>
    </w:p>
    <w:p w14:paraId="6944CC61" w14:textId="77777777" w:rsidR="006E1C6E" w:rsidRPr="006E1C6E" w:rsidRDefault="006E1C6E" w:rsidP="006E1C6E">
      <w:pPr>
        <w:widowControl w:val="0"/>
        <w:autoSpaceDE w:val="0"/>
        <w:autoSpaceDN w:val="0"/>
        <w:spacing w:before="5" w:after="0" w:line="240" w:lineRule="auto"/>
        <w:rPr>
          <w:rFonts w:ascii="Calibri" w:eastAsia="Calibri" w:hAnsi="Calibri" w:cs="Calibri"/>
          <w:sz w:val="16"/>
          <w:lang w:eastAsia="en-IE" w:bidi="en-IE"/>
        </w:rPr>
      </w:pPr>
    </w:p>
    <w:p w14:paraId="0F619B2E" w14:textId="77777777" w:rsidR="006E1C6E" w:rsidRPr="006E1C6E" w:rsidRDefault="006E1C6E" w:rsidP="006E1C6E">
      <w:pPr>
        <w:widowControl w:val="0"/>
        <w:autoSpaceDE w:val="0"/>
        <w:autoSpaceDN w:val="0"/>
        <w:spacing w:before="56" w:after="0" w:line="240" w:lineRule="auto"/>
        <w:ind w:left="100"/>
        <w:outlineLvl w:val="0"/>
        <w:rPr>
          <w:rFonts w:ascii="Calibri" w:eastAsia="Calibri" w:hAnsi="Calibri" w:cs="Calibri"/>
          <w:b/>
          <w:bCs/>
          <w:lang w:eastAsia="en-IE" w:bidi="en-IE"/>
        </w:rPr>
      </w:pPr>
      <w:r w:rsidRPr="006E1C6E">
        <w:rPr>
          <w:rFonts w:ascii="Calibri" w:eastAsia="Calibri" w:hAnsi="Calibri" w:cs="Calibri"/>
          <w:b/>
          <w:bCs/>
          <w:u w:val="single"/>
          <w:lang w:eastAsia="en-IE" w:bidi="en-IE"/>
        </w:rPr>
        <w:t>Modules</w:t>
      </w:r>
    </w:p>
    <w:p w14:paraId="21443494" w14:textId="076934C4" w:rsidR="006E1C6E" w:rsidRPr="00A97143" w:rsidRDefault="006E1C6E" w:rsidP="00A97143">
      <w:pPr>
        <w:widowControl w:val="0"/>
        <w:tabs>
          <w:tab w:val="left" w:pos="820"/>
          <w:tab w:val="left" w:pos="821"/>
          <w:tab w:val="left" w:pos="4676"/>
        </w:tabs>
        <w:autoSpaceDE w:val="0"/>
        <w:autoSpaceDN w:val="0"/>
        <w:spacing w:before="1" w:after="0" w:line="240" w:lineRule="auto"/>
        <w:ind w:left="460"/>
        <w:rPr>
          <w:rFonts w:ascii="Calibri" w:eastAsia="Calibri" w:hAnsi="Calibri" w:cs="Calibri"/>
          <w:lang w:eastAsia="en-IE" w:bidi="en-IE"/>
        </w:rPr>
      </w:pPr>
      <w:r w:rsidRPr="00A97143">
        <w:rPr>
          <w:rFonts w:ascii="Calibri" w:eastAsia="Calibri" w:hAnsi="Calibri" w:cs="Calibri"/>
          <w:lang w:eastAsia="en-IE" w:bidi="en-IE"/>
        </w:rPr>
        <w:t>Introduction to</w:t>
      </w:r>
      <w:r w:rsidRPr="00A97143">
        <w:rPr>
          <w:rFonts w:ascii="Calibri" w:eastAsia="Calibri" w:hAnsi="Calibri" w:cs="Calibri"/>
          <w:spacing w:val="-1"/>
          <w:lang w:eastAsia="en-IE" w:bidi="en-IE"/>
        </w:rPr>
        <w:t xml:space="preserve"> </w:t>
      </w:r>
      <w:r w:rsidRPr="00A97143">
        <w:rPr>
          <w:rFonts w:ascii="Calibri" w:eastAsia="Calibri" w:hAnsi="Calibri" w:cs="Calibri"/>
          <w:lang w:eastAsia="en-IE" w:bidi="en-IE"/>
        </w:rPr>
        <w:t>Mining</w:t>
      </w:r>
      <w:r w:rsidR="00A97143" w:rsidRPr="00A97143">
        <w:rPr>
          <w:rFonts w:ascii="Calibri" w:eastAsia="Calibri" w:hAnsi="Calibri" w:cs="Calibri"/>
          <w:lang w:eastAsia="en-IE" w:bidi="en-IE"/>
        </w:rPr>
        <w:tab/>
      </w:r>
      <w:r w:rsidRPr="00A97143">
        <w:rPr>
          <w:rFonts w:ascii="Calibri" w:eastAsia="Calibri" w:hAnsi="Calibri" w:cs="Calibri"/>
          <w:lang w:eastAsia="en-IE" w:bidi="en-IE"/>
        </w:rPr>
        <w:t>Ore Reserve Statements</w:t>
      </w:r>
    </w:p>
    <w:p w14:paraId="6B299566" w14:textId="18E64D2A" w:rsidR="006E1C6E" w:rsidRPr="00A97143" w:rsidRDefault="006E1C6E" w:rsidP="00A97143">
      <w:pPr>
        <w:widowControl w:val="0"/>
        <w:tabs>
          <w:tab w:val="left" w:pos="820"/>
          <w:tab w:val="left" w:pos="821"/>
          <w:tab w:val="left" w:pos="4676"/>
        </w:tabs>
        <w:autoSpaceDE w:val="0"/>
        <w:autoSpaceDN w:val="0"/>
        <w:spacing w:before="1" w:after="0" w:line="279" w:lineRule="exact"/>
        <w:ind w:left="460"/>
        <w:rPr>
          <w:rFonts w:ascii="Calibri" w:eastAsia="Calibri" w:hAnsi="Calibri" w:cs="Calibri"/>
          <w:lang w:eastAsia="en-IE" w:bidi="en-IE"/>
        </w:rPr>
      </w:pPr>
      <w:r w:rsidRPr="00A97143">
        <w:rPr>
          <w:rFonts w:ascii="Calibri" w:eastAsia="Calibri" w:hAnsi="Calibri" w:cs="Calibri"/>
          <w:lang w:eastAsia="en-IE" w:bidi="en-IE"/>
        </w:rPr>
        <w:t>Mine Safety</w:t>
      </w:r>
      <w:r w:rsidR="00A97143" w:rsidRPr="00A97143">
        <w:rPr>
          <w:rFonts w:ascii="Calibri" w:eastAsia="Calibri" w:hAnsi="Calibri" w:cs="Calibri"/>
          <w:lang w:eastAsia="en-IE" w:bidi="en-IE"/>
        </w:rPr>
        <w:tab/>
      </w:r>
      <w:r w:rsidRPr="00A97143">
        <w:rPr>
          <w:rFonts w:ascii="Calibri" w:eastAsia="Calibri" w:hAnsi="Calibri" w:cs="Calibri"/>
          <w:lang w:eastAsia="en-IE" w:bidi="en-IE"/>
        </w:rPr>
        <w:t>Mining</w:t>
      </w:r>
      <w:r w:rsidRPr="00A97143">
        <w:rPr>
          <w:rFonts w:ascii="Calibri" w:eastAsia="Calibri" w:hAnsi="Calibri" w:cs="Calibri"/>
          <w:spacing w:val="-1"/>
          <w:lang w:eastAsia="en-IE" w:bidi="en-IE"/>
        </w:rPr>
        <w:t xml:space="preserve"> </w:t>
      </w:r>
      <w:r w:rsidRPr="00A97143">
        <w:rPr>
          <w:rFonts w:ascii="Calibri" w:eastAsia="Calibri" w:hAnsi="Calibri" w:cs="Calibri"/>
          <w:lang w:eastAsia="en-IE" w:bidi="en-IE"/>
        </w:rPr>
        <w:t>Methods</w:t>
      </w:r>
    </w:p>
    <w:p w14:paraId="24622B32" w14:textId="2D7CDCD6" w:rsidR="006E1C6E" w:rsidRPr="00A97143" w:rsidRDefault="006E1C6E" w:rsidP="00A97143">
      <w:pPr>
        <w:widowControl w:val="0"/>
        <w:tabs>
          <w:tab w:val="left" w:pos="820"/>
          <w:tab w:val="left" w:pos="821"/>
          <w:tab w:val="left" w:pos="4676"/>
        </w:tabs>
        <w:autoSpaceDE w:val="0"/>
        <w:autoSpaceDN w:val="0"/>
        <w:spacing w:before="1" w:after="0" w:line="240" w:lineRule="auto"/>
        <w:ind w:left="460"/>
        <w:rPr>
          <w:rFonts w:ascii="Calibri" w:eastAsia="Calibri" w:hAnsi="Calibri" w:cs="Calibri"/>
          <w:lang w:eastAsia="en-IE" w:bidi="en-IE"/>
        </w:rPr>
      </w:pPr>
      <w:r w:rsidRPr="00A97143">
        <w:rPr>
          <w:rFonts w:ascii="Calibri" w:eastAsia="Calibri" w:hAnsi="Calibri" w:cs="Calibri"/>
          <w:lang w:eastAsia="en-IE" w:bidi="en-IE"/>
        </w:rPr>
        <w:t>Development</w:t>
      </w:r>
      <w:r w:rsidRPr="00A97143">
        <w:rPr>
          <w:rFonts w:ascii="Calibri" w:eastAsia="Calibri" w:hAnsi="Calibri" w:cs="Calibri"/>
          <w:spacing w:val="-3"/>
          <w:lang w:eastAsia="en-IE" w:bidi="en-IE"/>
        </w:rPr>
        <w:t xml:space="preserve"> </w:t>
      </w:r>
      <w:r w:rsidRPr="00A97143">
        <w:rPr>
          <w:rFonts w:ascii="Calibri" w:eastAsia="Calibri" w:hAnsi="Calibri" w:cs="Calibri"/>
          <w:lang w:eastAsia="en-IE" w:bidi="en-IE"/>
        </w:rPr>
        <w:t>Mining</w:t>
      </w:r>
      <w:r w:rsidR="00A97143" w:rsidRPr="00A97143">
        <w:rPr>
          <w:rFonts w:ascii="Calibri" w:eastAsia="Calibri" w:hAnsi="Calibri" w:cs="Calibri"/>
          <w:lang w:eastAsia="en-IE" w:bidi="en-IE"/>
        </w:rPr>
        <w:tab/>
      </w:r>
      <w:r w:rsidRPr="00A97143">
        <w:rPr>
          <w:rFonts w:ascii="Calibri" w:eastAsia="Calibri" w:hAnsi="Calibri" w:cs="Calibri"/>
          <w:lang w:eastAsia="en-IE" w:bidi="en-IE"/>
        </w:rPr>
        <w:t>Production</w:t>
      </w:r>
      <w:r w:rsidRPr="00A97143">
        <w:rPr>
          <w:rFonts w:ascii="Calibri" w:eastAsia="Calibri" w:hAnsi="Calibri" w:cs="Calibri"/>
          <w:spacing w:val="-2"/>
          <w:lang w:eastAsia="en-IE" w:bidi="en-IE"/>
        </w:rPr>
        <w:t xml:space="preserve"> </w:t>
      </w:r>
      <w:r w:rsidRPr="00A97143">
        <w:rPr>
          <w:rFonts w:ascii="Calibri" w:eastAsia="Calibri" w:hAnsi="Calibri" w:cs="Calibri"/>
          <w:lang w:eastAsia="en-IE" w:bidi="en-IE"/>
        </w:rPr>
        <w:t>Mining</w:t>
      </w:r>
    </w:p>
    <w:p w14:paraId="15E39815" w14:textId="7DC9E23A" w:rsidR="006E1C6E" w:rsidRPr="00A97143" w:rsidRDefault="006E1C6E" w:rsidP="00A97143">
      <w:pPr>
        <w:widowControl w:val="0"/>
        <w:tabs>
          <w:tab w:val="left" w:pos="820"/>
          <w:tab w:val="left" w:pos="821"/>
          <w:tab w:val="left" w:pos="4676"/>
        </w:tabs>
        <w:autoSpaceDE w:val="0"/>
        <w:autoSpaceDN w:val="0"/>
        <w:spacing w:before="1" w:after="0" w:line="279" w:lineRule="exact"/>
        <w:ind w:left="460"/>
        <w:rPr>
          <w:rFonts w:ascii="Calibri" w:eastAsia="Calibri" w:hAnsi="Calibri" w:cs="Calibri"/>
          <w:lang w:eastAsia="en-IE" w:bidi="en-IE"/>
        </w:rPr>
      </w:pPr>
      <w:r w:rsidRPr="00A97143">
        <w:rPr>
          <w:rFonts w:ascii="Calibri" w:eastAsia="Calibri" w:hAnsi="Calibri" w:cs="Calibri"/>
          <w:lang w:eastAsia="en-IE" w:bidi="en-IE"/>
        </w:rPr>
        <w:t>Mine Geology</w:t>
      </w:r>
      <w:r w:rsidR="00A97143" w:rsidRPr="00A97143">
        <w:rPr>
          <w:rFonts w:ascii="Calibri" w:eastAsia="Calibri" w:hAnsi="Calibri" w:cs="Calibri"/>
          <w:lang w:eastAsia="en-IE" w:bidi="en-IE"/>
        </w:rPr>
        <w:tab/>
      </w:r>
      <w:r w:rsidRPr="00A97143">
        <w:rPr>
          <w:rFonts w:ascii="Calibri" w:eastAsia="Calibri" w:hAnsi="Calibri" w:cs="Calibri"/>
          <w:lang w:eastAsia="en-IE" w:bidi="en-IE"/>
        </w:rPr>
        <w:t>Drilling &amp;</w:t>
      </w:r>
      <w:r w:rsidRPr="00A97143">
        <w:rPr>
          <w:rFonts w:ascii="Calibri" w:eastAsia="Calibri" w:hAnsi="Calibri" w:cs="Calibri"/>
          <w:spacing w:val="-2"/>
          <w:lang w:eastAsia="en-IE" w:bidi="en-IE"/>
        </w:rPr>
        <w:t xml:space="preserve"> </w:t>
      </w:r>
      <w:r w:rsidRPr="00A97143">
        <w:rPr>
          <w:rFonts w:ascii="Calibri" w:eastAsia="Calibri" w:hAnsi="Calibri" w:cs="Calibri"/>
          <w:lang w:eastAsia="en-IE" w:bidi="en-IE"/>
        </w:rPr>
        <w:t>Blast</w:t>
      </w:r>
      <w:r w:rsidR="000A44BC" w:rsidRPr="00A97143">
        <w:rPr>
          <w:rFonts w:ascii="Calibri" w:eastAsia="Calibri" w:hAnsi="Calibri" w:cs="Calibri"/>
          <w:lang w:eastAsia="en-IE" w:bidi="en-IE"/>
        </w:rPr>
        <w:t>ing</w:t>
      </w:r>
    </w:p>
    <w:p w14:paraId="69F89EB6" w14:textId="0867A663" w:rsidR="006E1C6E" w:rsidRPr="00A97143" w:rsidRDefault="006E1C6E" w:rsidP="00A97143">
      <w:pPr>
        <w:widowControl w:val="0"/>
        <w:tabs>
          <w:tab w:val="left" w:pos="820"/>
          <w:tab w:val="left" w:pos="821"/>
          <w:tab w:val="left" w:pos="4676"/>
        </w:tabs>
        <w:autoSpaceDE w:val="0"/>
        <w:autoSpaceDN w:val="0"/>
        <w:spacing w:before="1" w:after="0" w:line="240" w:lineRule="auto"/>
        <w:ind w:left="460"/>
        <w:rPr>
          <w:rFonts w:ascii="Calibri" w:eastAsia="Calibri" w:hAnsi="Calibri" w:cs="Calibri"/>
          <w:lang w:eastAsia="en-IE" w:bidi="en-IE"/>
        </w:rPr>
      </w:pPr>
      <w:r w:rsidRPr="00A97143">
        <w:rPr>
          <w:rFonts w:ascii="Calibri" w:eastAsia="Calibri" w:hAnsi="Calibri" w:cs="Calibri"/>
          <w:lang w:eastAsia="en-IE" w:bidi="en-IE"/>
        </w:rPr>
        <w:t>Geotechnical</w:t>
      </w:r>
      <w:r w:rsidRPr="00A97143">
        <w:rPr>
          <w:rFonts w:ascii="Calibri" w:eastAsia="Calibri" w:hAnsi="Calibri" w:cs="Calibri"/>
          <w:spacing w:val="-4"/>
          <w:lang w:eastAsia="en-IE" w:bidi="en-IE"/>
        </w:rPr>
        <w:t xml:space="preserve"> </w:t>
      </w:r>
      <w:r w:rsidRPr="00A97143">
        <w:rPr>
          <w:rFonts w:ascii="Calibri" w:eastAsia="Calibri" w:hAnsi="Calibri" w:cs="Calibri"/>
          <w:lang w:eastAsia="en-IE" w:bidi="en-IE"/>
        </w:rPr>
        <w:t>Engineering</w:t>
      </w:r>
      <w:r w:rsidR="00A97143" w:rsidRPr="00A97143">
        <w:rPr>
          <w:rFonts w:ascii="Calibri" w:eastAsia="Calibri" w:hAnsi="Calibri" w:cs="Calibri"/>
          <w:lang w:eastAsia="en-IE" w:bidi="en-IE"/>
        </w:rPr>
        <w:tab/>
      </w:r>
      <w:r w:rsidRPr="00A97143">
        <w:rPr>
          <w:rFonts w:ascii="Calibri" w:eastAsia="Calibri" w:hAnsi="Calibri" w:cs="Calibri"/>
          <w:lang w:eastAsia="en-IE" w:bidi="en-IE"/>
        </w:rPr>
        <w:t>Ventilation</w:t>
      </w:r>
    </w:p>
    <w:p w14:paraId="11722B95" w14:textId="5C7BE2CE" w:rsidR="006E1C6E" w:rsidRPr="00A97143" w:rsidRDefault="006E1C6E" w:rsidP="00A97143">
      <w:pPr>
        <w:widowControl w:val="0"/>
        <w:tabs>
          <w:tab w:val="left" w:pos="820"/>
          <w:tab w:val="left" w:pos="821"/>
          <w:tab w:val="left" w:pos="4676"/>
        </w:tabs>
        <w:autoSpaceDE w:val="0"/>
        <w:autoSpaceDN w:val="0"/>
        <w:spacing w:before="1" w:after="0" w:line="240" w:lineRule="auto"/>
        <w:ind w:left="460"/>
        <w:rPr>
          <w:rFonts w:ascii="Calibri" w:eastAsia="Calibri" w:hAnsi="Calibri" w:cs="Calibri"/>
          <w:lang w:eastAsia="en-IE" w:bidi="en-IE"/>
        </w:rPr>
      </w:pPr>
      <w:r w:rsidRPr="00A97143">
        <w:rPr>
          <w:rFonts w:ascii="Calibri" w:eastAsia="Calibri" w:hAnsi="Calibri" w:cs="Calibri"/>
          <w:lang w:eastAsia="en-IE" w:bidi="en-IE"/>
        </w:rPr>
        <w:t>Mine</w:t>
      </w:r>
      <w:r w:rsidRPr="00A97143">
        <w:rPr>
          <w:rFonts w:ascii="Calibri" w:eastAsia="Calibri" w:hAnsi="Calibri" w:cs="Calibri"/>
          <w:spacing w:val="-3"/>
          <w:lang w:eastAsia="en-IE" w:bidi="en-IE"/>
        </w:rPr>
        <w:t xml:space="preserve"> </w:t>
      </w:r>
      <w:r w:rsidRPr="00A97143">
        <w:rPr>
          <w:rFonts w:ascii="Calibri" w:eastAsia="Calibri" w:hAnsi="Calibri" w:cs="Calibri"/>
          <w:lang w:eastAsia="en-IE" w:bidi="en-IE"/>
        </w:rPr>
        <w:t>Equipment</w:t>
      </w:r>
      <w:r w:rsidR="00A97143" w:rsidRPr="00A97143">
        <w:rPr>
          <w:rFonts w:ascii="Calibri" w:eastAsia="Calibri" w:hAnsi="Calibri" w:cs="Calibri"/>
          <w:lang w:eastAsia="en-IE" w:bidi="en-IE"/>
        </w:rPr>
        <w:tab/>
      </w:r>
      <w:r w:rsidRPr="00A97143">
        <w:rPr>
          <w:rFonts w:ascii="Calibri" w:eastAsia="Calibri" w:hAnsi="Calibri" w:cs="Calibri"/>
          <w:lang w:eastAsia="en-IE" w:bidi="en-IE"/>
        </w:rPr>
        <w:t>Mine</w:t>
      </w:r>
      <w:r w:rsidRPr="00A97143">
        <w:rPr>
          <w:rFonts w:ascii="Calibri" w:eastAsia="Calibri" w:hAnsi="Calibri" w:cs="Calibri"/>
          <w:spacing w:val="-3"/>
          <w:lang w:eastAsia="en-IE" w:bidi="en-IE"/>
        </w:rPr>
        <w:t xml:space="preserve"> </w:t>
      </w:r>
      <w:r w:rsidRPr="00A97143">
        <w:rPr>
          <w:rFonts w:ascii="Calibri" w:eastAsia="Calibri" w:hAnsi="Calibri" w:cs="Calibri"/>
          <w:lang w:eastAsia="en-IE" w:bidi="en-IE"/>
        </w:rPr>
        <w:t>Economics</w:t>
      </w:r>
    </w:p>
    <w:p w14:paraId="3339A79A" w14:textId="3A73E102" w:rsidR="00A97143" w:rsidRDefault="00A97143" w:rsidP="00A97143">
      <w:pPr>
        <w:widowControl w:val="0"/>
        <w:tabs>
          <w:tab w:val="left" w:pos="820"/>
          <w:tab w:val="left" w:pos="821"/>
          <w:tab w:val="left" w:pos="4676"/>
        </w:tabs>
        <w:autoSpaceDE w:val="0"/>
        <w:autoSpaceDN w:val="0"/>
        <w:spacing w:after="0" w:line="446" w:lineRule="auto"/>
        <w:ind w:left="460" w:right="5000"/>
        <w:rPr>
          <w:rFonts w:ascii="Calibri" w:eastAsia="Calibri" w:hAnsi="Calibri" w:cs="Calibri"/>
          <w:spacing w:val="-3"/>
          <w:lang w:eastAsia="en-IE" w:bidi="en-IE"/>
        </w:rPr>
      </w:pPr>
      <w:r>
        <w:rPr>
          <w:rFonts w:ascii="Trebuchet MS" w:eastAsia="Calibri" w:hAnsi="Calibri" w:cs="Calibri"/>
          <w:b/>
          <w:noProof/>
          <w:sz w:val="12"/>
          <w:lang w:eastAsia="en-IE" w:bidi="en-IE"/>
        </w:rPr>
        <w:drawing>
          <wp:anchor distT="0" distB="0" distL="114300" distR="114300" simplePos="0" relativeHeight="251663360" behindDoc="0" locked="0" layoutInCell="1" allowOverlap="1" wp14:anchorId="4D33C3FC" wp14:editId="0E4E485C">
            <wp:simplePos x="0" y="0"/>
            <wp:positionH relativeFrom="margin">
              <wp:posOffset>571500</wp:posOffset>
            </wp:positionH>
            <wp:positionV relativeFrom="paragraph">
              <wp:posOffset>336550</wp:posOffset>
            </wp:positionV>
            <wp:extent cx="4692650" cy="1529080"/>
            <wp:effectExtent l="0" t="0" r="0" b="0"/>
            <wp:wrapTopAndBottom/>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0" cy="15290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E1C6E" w:rsidRPr="00A97143">
        <w:rPr>
          <w:rFonts w:ascii="Calibri" w:eastAsia="Calibri" w:hAnsi="Calibri" w:cs="Calibri"/>
          <w:lang w:eastAsia="en-IE" w:bidi="en-IE"/>
        </w:rPr>
        <w:t>Mine Environment and</w:t>
      </w:r>
      <w:r w:rsidR="006E1C6E" w:rsidRPr="00A97143">
        <w:rPr>
          <w:rFonts w:ascii="Calibri" w:eastAsia="Calibri" w:hAnsi="Calibri" w:cs="Calibri"/>
          <w:spacing w:val="-7"/>
          <w:lang w:eastAsia="en-IE" w:bidi="en-IE"/>
        </w:rPr>
        <w:t xml:space="preserve"> </w:t>
      </w:r>
      <w:r w:rsidR="006E1C6E" w:rsidRPr="00A97143">
        <w:rPr>
          <w:rFonts w:ascii="Calibri" w:eastAsia="Calibri" w:hAnsi="Calibri" w:cs="Calibri"/>
          <w:lang w:eastAsia="en-IE" w:bidi="en-IE"/>
        </w:rPr>
        <w:t>Closure</w:t>
      </w:r>
      <w:r w:rsidR="006E1C6E" w:rsidRPr="00A97143">
        <w:rPr>
          <w:rFonts w:ascii="Calibri" w:eastAsia="Calibri" w:hAnsi="Calibri" w:cs="Calibri"/>
          <w:spacing w:val="-3"/>
          <w:lang w:eastAsia="en-IE" w:bidi="en-IE"/>
        </w:rPr>
        <w:t xml:space="preserve"> </w:t>
      </w:r>
    </w:p>
    <w:p w14:paraId="2EAD1492" w14:textId="1F1D19CF" w:rsidR="00A97143" w:rsidRDefault="00A97143" w:rsidP="00A97143">
      <w:pPr>
        <w:widowControl w:val="0"/>
        <w:tabs>
          <w:tab w:val="left" w:pos="820"/>
          <w:tab w:val="left" w:pos="821"/>
          <w:tab w:val="left" w:pos="4676"/>
        </w:tabs>
        <w:autoSpaceDE w:val="0"/>
        <w:autoSpaceDN w:val="0"/>
        <w:spacing w:after="0" w:line="446" w:lineRule="auto"/>
        <w:ind w:left="460" w:right="319"/>
        <w:rPr>
          <w:rFonts w:ascii="Calibri" w:eastAsia="Calibri" w:hAnsi="Calibri" w:cs="Calibri"/>
          <w:spacing w:val="-3"/>
          <w:lang w:eastAsia="en-IE" w:bidi="en-IE"/>
        </w:rPr>
      </w:pPr>
    </w:p>
    <w:p w14:paraId="2CB7C2A1" w14:textId="1D2C534C" w:rsidR="00A97143" w:rsidRPr="00A97143" w:rsidRDefault="00A97143" w:rsidP="00A97143">
      <w:pPr>
        <w:widowControl w:val="0"/>
        <w:tabs>
          <w:tab w:val="left" w:pos="820"/>
          <w:tab w:val="left" w:pos="821"/>
          <w:tab w:val="left" w:pos="4676"/>
        </w:tabs>
        <w:autoSpaceDE w:val="0"/>
        <w:autoSpaceDN w:val="0"/>
        <w:spacing w:after="0" w:line="446" w:lineRule="auto"/>
        <w:ind w:left="460" w:right="319"/>
        <w:jc w:val="center"/>
        <w:rPr>
          <w:rFonts w:ascii="Calibri" w:eastAsia="Calibri" w:hAnsi="Calibri" w:cs="Calibri"/>
          <w:lang w:eastAsia="en-IE" w:bidi="en-IE"/>
        </w:rPr>
      </w:pPr>
      <w:r w:rsidRPr="006E1C6E">
        <w:rPr>
          <w:rFonts w:ascii="Times New Roman" w:eastAsia="Calibri" w:hAnsi="Calibri" w:cs="Calibri"/>
          <w:noProof/>
          <w:sz w:val="20"/>
          <w:lang w:eastAsia="en-IE" w:bidi="en-IE"/>
        </w:rPr>
        <w:drawing>
          <wp:inline distT="0" distB="0" distL="0" distR="0" wp14:anchorId="36F6620A" wp14:editId="7AB27148">
            <wp:extent cx="1117600" cy="810601"/>
            <wp:effectExtent l="0" t="0" r="6350" b="889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159901" cy="841282"/>
                    </a:xfrm>
                    <a:prstGeom prst="rect">
                      <a:avLst/>
                    </a:prstGeom>
                  </pic:spPr>
                </pic:pic>
              </a:graphicData>
            </a:graphic>
          </wp:inline>
        </w:drawing>
      </w:r>
      <w:bookmarkStart w:id="0" w:name="_GoBack"/>
      <w:bookmarkEnd w:id="0"/>
    </w:p>
    <w:sectPr w:rsidR="00A97143" w:rsidRPr="00A97143" w:rsidSect="00F434F4">
      <w:headerReference w:type="default" r:id="rId10"/>
      <w:pgSz w:w="11910" w:h="16840"/>
      <w:pgMar w:top="1380" w:right="1320" w:bottom="1660" w:left="1340" w:header="763" w:footer="1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946A" w14:textId="77777777" w:rsidR="00401AA0" w:rsidRDefault="00401AA0" w:rsidP="00BC0B89">
      <w:pPr>
        <w:spacing w:after="0" w:line="240" w:lineRule="auto"/>
      </w:pPr>
      <w:r>
        <w:separator/>
      </w:r>
    </w:p>
  </w:endnote>
  <w:endnote w:type="continuationSeparator" w:id="0">
    <w:p w14:paraId="7735F3B2" w14:textId="77777777" w:rsidR="00401AA0" w:rsidRDefault="00401AA0" w:rsidP="00BC0B89">
      <w:pPr>
        <w:spacing w:after="0" w:line="240" w:lineRule="auto"/>
      </w:pPr>
      <w:r>
        <w:continuationSeparator/>
      </w:r>
    </w:p>
  </w:endnote>
  <w:endnote w:type="continuationNotice" w:id="1">
    <w:p w14:paraId="17977553" w14:textId="77777777" w:rsidR="00401AA0" w:rsidRDefault="00401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owallia New">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792CD" w14:textId="77777777" w:rsidR="00401AA0" w:rsidRDefault="00401AA0" w:rsidP="00BC0B89">
      <w:pPr>
        <w:spacing w:after="0" w:line="240" w:lineRule="auto"/>
      </w:pPr>
      <w:r>
        <w:separator/>
      </w:r>
    </w:p>
  </w:footnote>
  <w:footnote w:type="continuationSeparator" w:id="0">
    <w:p w14:paraId="16745561" w14:textId="77777777" w:rsidR="00401AA0" w:rsidRDefault="00401AA0" w:rsidP="00BC0B89">
      <w:pPr>
        <w:spacing w:after="0" w:line="240" w:lineRule="auto"/>
      </w:pPr>
      <w:r>
        <w:continuationSeparator/>
      </w:r>
    </w:p>
  </w:footnote>
  <w:footnote w:type="continuationNotice" w:id="1">
    <w:p w14:paraId="6EB93F64" w14:textId="77777777" w:rsidR="00401AA0" w:rsidRDefault="00401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F374" w14:textId="77777777" w:rsidR="00180832" w:rsidRPr="00DA2B77" w:rsidRDefault="00180832" w:rsidP="00BC0B89">
    <w:pPr>
      <w:pStyle w:val="NoSpacing"/>
      <w:jc w:val="center"/>
      <w:rPr>
        <w:rFonts w:ascii="Century Gothic" w:eastAsia="Arial Unicode MS" w:hAnsi="Century Gothic" w:cs="Browallia New"/>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DA2B77">
      <w:rPr>
        <w:rFonts w:ascii="Century Gothic" w:eastAsia="Arial Unicode MS" w:hAnsi="Century Gothic" w:cs="Browallia New"/>
        <w:b/>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LTMS Limited</w:t>
    </w:r>
    <w:r w:rsidRPr="00DA2B77">
      <w:rPr>
        <w:rFonts w:ascii="Century Gothic" w:eastAsia="Arial Unicode MS" w:hAnsi="Century Gothic" w:cs="Browallia New"/>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    </w:t>
    </w:r>
    <w:r w:rsidRPr="00DA2B77">
      <w:rPr>
        <w:rFonts w:ascii="Century Gothic" w:eastAsia="Arial Unicode MS" w:hAnsi="Century Gothic" w:cs="Browallia New"/>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Lisheen Technical &amp; Mining Services</w:t>
    </w:r>
  </w:p>
  <w:p w14:paraId="733FA153" w14:textId="77777777" w:rsidR="00180832" w:rsidRPr="004477CF" w:rsidRDefault="00180832" w:rsidP="00BC0B89">
    <w:pPr>
      <w:pStyle w:val="NoSpacing"/>
      <w:jc w:val="center"/>
      <w:rPr>
        <w:rFonts w:ascii="Century Gothic" w:hAnsi="Century Gothic"/>
        <w:color w:val="000000" w:themeColor="text1"/>
      </w:rPr>
    </w:pPr>
    <w:r w:rsidRPr="004477CF">
      <w:rPr>
        <w:rFonts w:ascii="Century Gothic" w:eastAsia="Arial Unicode MS" w:hAnsi="Century Gothic" w:cs="Browallia New"/>
        <w:color w:val="000000" w:themeColor="text1"/>
        <w:sz w:val="28"/>
        <w:szCs w:val="28"/>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D7982D"/>
    <w:multiLevelType w:val="hybridMultilevel"/>
    <w:tmpl w:val="8A0EA9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5526A"/>
    <w:multiLevelType w:val="hybridMultilevel"/>
    <w:tmpl w:val="C4A80F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D31E29"/>
    <w:multiLevelType w:val="hybridMultilevel"/>
    <w:tmpl w:val="71C06E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581895"/>
    <w:multiLevelType w:val="hybridMultilevel"/>
    <w:tmpl w:val="890E7F3C"/>
    <w:lvl w:ilvl="0" w:tplc="582C07D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784CCF"/>
    <w:multiLevelType w:val="hybridMultilevel"/>
    <w:tmpl w:val="5FB05226"/>
    <w:lvl w:ilvl="0" w:tplc="DB9A3ACA">
      <w:start w:val="1"/>
      <w:numFmt w:val="decimal"/>
      <w:lvlText w:val="%1."/>
      <w:lvlJc w:val="left"/>
      <w:pPr>
        <w:ind w:left="785" w:hanging="360"/>
      </w:pPr>
      <w:rPr>
        <w:rFonts w:hint="default"/>
        <w:b/>
        <w:color w:val="00B05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05E5C22"/>
    <w:multiLevelType w:val="hybridMultilevel"/>
    <w:tmpl w:val="B9D822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0797211"/>
    <w:multiLevelType w:val="hybridMultilevel"/>
    <w:tmpl w:val="A5DEBD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FE6739"/>
    <w:multiLevelType w:val="hybridMultilevel"/>
    <w:tmpl w:val="88D853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E042CB"/>
    <w:multiLevelType w:val="hybridMultilevel"/>
    <w:tmpl w:val="46C0A9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7E510C2"/>
    <w:multiLevelType w:val="hybridMultilevel"/>
    <w:tmpl w:val="3E00D73A"/>
    <w:lvl w:ilvl="0" w:tplc="17D4646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C542930"/>
    <w:multiLevelType w:val="hybridMultilevel"/>
    <w:tmpl w:val="905EEB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0EE36DF"/>
    <w:multiLevelType w:val="hybridMultilevel"/>
    <w:tmpl w:val="6CB48E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28070A5"/>
    <w:multiLevelType w:val="hybridMultilevel"/>
    <w:tmpl w:val="C97AE9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8A76502"/>
    <w:multiLevelType w:val="hybridMultilevel"/>
    <w:tmpl w:val="7FD81B2C"/>
    <w:lvl w:ilvl="0" w:tplc="94145E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9A4540D"/>
    <w:multiLevelType w:val="hybridMultilevel"/>
    <w:tmpl w:val="2E22138E"/>
    <w:lvl w:ilvl="0" w:tplc="17D4646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AD08C8"/>
    <w:multiLevelType w:val="hybridMultilevel"/>
    <w:tmpl w:val="6CB48E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6F6A85"/>
    <w:multiLevelType w:val="hybridMultilevel"/>
    <w:tmpl w:val="B9A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B7EA7"/>
    <w:multiLevelType w:val="hybridMultilevel"/>
    <w:tmpl w:val="504A83AC"/>
    <w:lvl w:ilvl="0" w:tplc="EBF6D20C">
      <w:numFmt w:val="bullet"/>
      <w:lvlText w:val="–"/>
      <w:lvlJc w:val="left"/>
      <w:pPr>
        <w:ind w:left="100" w:hanging="168"/>
      </w:pPr>
      <w:rPr>
        <w:rFonts w:ascii="Calibri" w:eastAsia="Calibri" w:hAnsi="Calibri" w:cs="Calibri" w:hint="default"/>
        <w:w w:val="100"/>
        <w:sz w:val="22"/>
        <w:szCs w:val="22"/>
        <w:lang w:val="en-IE" w:eastAsia="en-IE" w:bidi="en-IE"/>
      </w:rPr>
    </w:lvl>
    <w:lvl w:ilvl="1" w:tplc="B63A4AC4">
      <w:numFmt w:val="bullet"/>
      <w:lvlText w:val=""/>
      <w:lvlJc w:val="left"/>
      <w:pPr>
        <w:ind w:left="100" w:hanging="360"/>
      </w:pPr>
      <w:rPr>
        <w:rFonts w:ascii="Symbol" w:eastAsia="Symbol" w:hAnsi="Symbol" w:cs="Symbol" w:hint="default"/>
        <w:w w:val="100"/>
        <w:sz w:val="22"/>
        <w:szCs w:val="22"/>
        <w:lang w:val="en-IE" w:eastAsia="en-IE" w:bidi="en-IE"/>
      </w:rPr>
    </w:lvl>
    <w:lvl w:ilvl="2" w:tplc="9F669BE0">
      <w:numFmt w:val="bullet"/>
      <w:lvlText w:val="•"/>
      <w:lvlJc w:val="left"/>
      <w:pPr>
        <w:ind w:left="1929" w:hanging="360"/>
      </w:pPr>
      <w:rPr>
        <w:rFonts w:hint="default"/>
        <w:lang w:val="en-IE" w:eastAsia="en-IE" w:bidi="en-IE"/>
      </w:rPr>
    </w:lvl>
    <w:lvl w:ilvl="3" w:tplc="8C5ADBF6">
      <w:numFmt w:val="bullet"/>
      <w:lvlText w:val="•"/>
      <w:lvlJc w:val="left"/>
      <w:pPr>
        <w:ind w:left="2843" w:hanging="360"/>
      </w:pPr>
      <w:rPr>
        <w:rFonts w:hint="default"/>
        <w:lang w:val="en-IE" w:eastAsia="en-IE" w:bidi="en-IE"/>
      </w:rPr>
    </w:lvl>
    <w:lvl w:ilvl="4" w:tplc="1A1E44F6">
      <w:numFmt w:val="bullet"/>
      <w:lvlText w:val="•"/>
      <w:lvlJc w:val="left"/>
      <w:pPr>
        <w:ind w:left="3758" w:hanging="360"/>
      </w:pPr>
      <w:rPr>
        <w:rFonts w:hint="default"/>
        <w:lang w:val="en-IE" w:eastAsia="en-IE" w:bidi="en-IE"/>
      </w:rPr>
    </w:lvl>
    <w:lvl w:ilvl="5" w:tplc="F342BC0A">
      <w:numFmt w:val="bullet"/>
      <w:lvlText w:val="•"/>
      <w:lvlJc w:val="left"/>
      <w:pPr>
        <w:ind w:left="4673" w:hanging="360"/>
      </w:pPr>
      <w:rPr>
        <w:rFonts w:hint="default"/>
        <w:lang w:val="en-IE" w:eastAsia="en-IE" w:bidi="en-IE"/>
      </w:rPr>
    </w:lvl>
    <w:lvl w:ilvl="6" w:tplc="3A567DEA">
      <w:numFmt w:val="bullet"/>
      <w:lvlText w:val="•"/>
      <w:lvlJc w:val="left"/>
      <w:pPr>
        <w:ind w:left="5587" w:hanging="360"/>
      </w:pPr>
      <w:rPr>
        <w:rFonts w:hint="default"/>
        <w:lang w:val="en-IE" w:eastAsia="en-IE" w:bidi="en-IE"/>
      </w:rPr>
    </w:lvl>
    <w:lvl w:ilvl="7" w:tplc="F6A00982">
      <w:numFmt w:val="bullet"/>
      <w:lvlText w:val="•"/>
      <w:lvlJc w:val="left"/>
      <w:pPr>
        <w:ind w:left="6502" w:hanging="360"/>
      </w:pPr>
      <w:rPr>
        <w:rFonts w:hint="default"/>
        <w:lang w:val="en-IE" w:eastAsia="en-IE" w:bidi="en-IE"/>
      </w:rPr>
    </w:lvl>
    <w:lvl w:ilvl="8" w:tplc="3050C7C8">
      <w:numFmt w:val="bullet"/>
      <w:lvlText w:val="•"/>
      <w:lvlJc w:val="left"/>
      <w:pPr>
        <w:ind w:left="7417" w:hanging="360"/>
      </w:pPr>
      <w:rPr>
        <w:rFonts w:hint="default"/>
        <w:lang w:val="en-IE" w:eastAsia="en-IE" w:bidi="en-IE"/>
      </w:rPr>
    </w:lvl>
  </w:abstractNum>
  <w:abstractNum w:abstractNumId="18" w15:restartNumberingAfterBreak="0">
    <w:nsid w:val="607E1354"/>
    <w:multiLevelType w:val="hybridMultilevel"/>
    <w:tmpl w:val="7EE0C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361FF"/>
    <w:multiLevelType w:val="hybridMultilevel"/>
    <w:tmpl w:val="869EF546"/>
    <w:lvl w:ilvl="0" w:tplc="267CE4F4">
      <w:numFmt w:val="bullet"/>
      <w:lvlText w:val="➢"/>
      <w:lvlJc w:val="left"/>
      <w:pPr>
        <w:ind w:left="1181" w:hanging="360"/>
      </w:pPr>
      <w:rPr>
        <w:rFonts w:ascii="MS UI Gothic" w:eastAsia="MS UI Gothic" w:hAnsi="MS UI Gothic" w:cs="MS UI Gothic" w:hint="default"/>
        <w:w w:val="79"/>
        <w:sz w:val="22"/>
        <w:szCs w:val="22"/>
        <w:lang w:val="en-IE" w:eastAsia="en-IE" w:bidi="en-IE"/>
      </w:rPr>
    </w:lvl>
    <w:lvl w:ilvl="1" w:tplc="FDB6C93E">
      <w:numFmt w:val="bullet"/>
      <w:lvlText w:val="•"/>
      <w:lvlJc w:val="left"/>
      <w:pPr>
        <w:ind w:left="2023" w:hanging="360"/>
      </w:pPr>
      <w:rPr>
        <w:rFonts w:hint="default"/>
        <w:lang w:val="en-IE" w:eastAsia="en-IE" w:bidi="en-IE"/>
      </w:rPr>
    </w:lvl>
    <w:lvl w:ilvl="2" w:tplc="EB942E64">
      <w:numFmt w:val="bullet"/>
      <w:lvlText w:val="•"/>
      <w:lvlJc w:val="left"/>
      <w:pPr>
        <w:ind w:left="2866" w:hanging="360"/>
      </w:pPr>
      <w:rPr>
        <w:rFonts w:hint="default"/>
        <w:lang w:val="en-IE" w:eastAsia="en-IE" w:bidi="en-IE"/>
      </w:rPr>
    </w:lvl>
    <w:lvl w:ilvl="3" w:tplc="0B5AB7E0">
      <w:numFmt w:val="bullet"/>
      <w:lvlText w:val="•"/>
      <w:lvlJc w:val="left"/>
      <w:pPr>
        <w:ind w:left="3708" w:hanging="360"/>
      </w:pPr>
      <w:rPr>
        <w:rFonts w:hint="default"/>
        <w:lang w:val="en-IE" w:eastAsia="en-IE" w:bidi="en-IE"/>
      </w:rPr>
    </w:lvl>
    <w:lvl w:ilvl="4" w:tplc="A470EF98">
      <w:numFmt w:val="bullet"/>
      <w:lvlText w:val="•"/>
      <w:lvlJc w:val="left"/>
      <w:pPr>
        <w:ind w:left="4551" w:hanging="360"/>
      </w:pPr>
      <w:rPr>
        <w:rFonts w:hint="default"/>
        <w:lang w:val="en-IE" w:eastAsia="en-IE" w:bidi="en-IE"/>
      </w:rPr>
    </w:lvl>
    <w:lvl w:ilvl="5" w:tplc="1E90BA56">
      <w:numFmt w:val="bullet"/>
      <w:lvlText w:val="•"/>
      <w:lvlJc w:val="left"/>
      <w:pPr>
        <w:ind w:left="5394" w:hanging="360"/>
      </w:pPr>
      <w:rPr>
        <w:rFonts w:hint="default"/>
        <w:lang w:val="en-IE" w:eastAsia="en-IE" w:bidi="en-IE"/>
      </w:rPr>
    </w:lvl>
    <w:lvl w:ilvl="6" w:tplc="FBA4822E">
      <w:numFmt w:val="bullet"/>
      <w:lvlText w:val="•"/>
      <w:lvlJc w:val="left"/>
      <w:pPr>
        <w:ind w:left="6236" w:hanging="360"/>
      </w:pPr>
      <w:rPr>
        <w:rFonts w:hint="default"/>
        <w:lang w:val="en-IE" w:eastAsia="en-IE" w:bidi="en-IE"/>
      </w:rPr>
    </w:lvl>
    <w:lvl w:ilvl="7" w:tplc="BD82CCA8">
      <w:numFmt w:val="bullet"/>
      <w:lvlText w:val="•"/>
      <w:lvlJc w:val="left"/>
      <w:pPr>
        <w:ind w:left="7079" w:hanging="360"/>
      </w:pPr>
      <w:rPr>
        <w:rFonts w:hint="default"/>
        <w:lang w:val="en-IE" w:eastAsia="en-IE" w:bidi="en-IE"/>
      </w:rPr>
    </w:lvl>
    <w:lvl w:ilvl="8" w:tplc="DD50D4AA">
      <w:numFmt w:val="bullet"/>
      <w:lvlText w:val="•"/>
      <w:lvlJc w:val="left"/>
      <w:pPr>
        <w:ind w:left="7922" w:hanging="360"/>
      </w:pPr>
      <w:rPr>
        <w:rFonts w:hint="default"/>
        <w:lang w:val="en-IE" w:eastAsia="en-IE" w:bidi="en-IE"/>
      </w:rPr>
    </w:lvl>
  </w:abstractNum>
  <w:abstractNum w:abstractNumId="20" w15:restartNumberingAfterBreak="0">
    <w:nsid w:val="65C6235D"/>
    <w:multiLevelType w:val="hybridMultilevel"/>
    <w:tmpl w:val="B4F6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23A3D"/>
    <w:multiLevelType w:val="hybridMultilevel"/>
    <w:tmpl w:val="C97AE9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A44595C"/>
    <w:multiLevelType w:val="hybridMultilevel"/>
    <w:tmpl w:val="CBA4E1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ACA6E7C"/>
    <w:multiLevelType w:val="hybridMultilevel"/>
    <w:tmpl w:val="889075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3"/>
  </w:num>
  <w:num w:numId="3">
    <w:abstractNumId w:val="21"/>
  </w:num>
  <w:num w:numId="4">
    <w:abstractNumId w:val="10"/>
  </w:num>
  <w:num w:numId="5">
    <w:abstractNumId w:val="14"/>
  </w:num>
  <w:num w:numId="6">
    <w:abstractNumId w:val="7"/>
  </w:num>
  <w:num w:numId="7">
    <w:abstractNumId w:val="5"/>
  </w:num>
  <w:num w:numId="8">
    <w:abstractNumId w:val="0"/>
  </w:num>
  <w:num w:numId="9">
    <w:abstractNumId w:val="6"/>
  </w:num>
  <w:num w:numId="10">
    <w:abstractNumId w:val="22"/>
  </w:num>
  <w:num w:numId="11">
    <w:abstractNumId w:val="12"/>
  </w:num>
  <w:num w:numId="12">
    <w:abstractNumId w:val="8"/>
  </w:num>
  <w:num w:numId="13">
    <w:abstractNumId w:val="20"/>
  </w:num>
  <w:num w:numId="14">
    <w:abstractNumId w:val="18"/>
  </w:num>
  <w:num w:numId="15">
    <w:abstractNumId w:val="2"/>
  </w:num>
  <w:num w:numId="16">
    <w:abstractNumId w:val="16"/>
  </w:num>
  <w:num w:numId="17">
    <w:abstractNumId w:val="15"/>
  </w:num>
  <w:num w:numId="18">
    <w:abstractNumId w:val="11"/>
  </w:num>
  <w:num w:numId="19">
    <w:abstractNumId w:val="9"/>
  </w:num>
  <w:num w:numId="20">
    <w:abstractNumId w:val="4"/>
  </w:num>
  <w:num w:numId="21">
    <w:abstractNumId w:val="13"/>
  </w:num>
  <w:num w:numId="22">
    <w:abstractNumId w:val="3"/>
  </w:num>
  <w:num w:numId="23">
    <w:abstractNumId w:val="17"/>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16"/>
    <w:rsid w:val="00000CCC"/>
    <w:rsid w:val="00003C03"/>
    <w:rsid w:val="00003F14"/>
    <w:rsid w:val="000040ED"/>
    <w:rsid w:val="0000741F"/>
    <w:rsid w:val="00011761"/>
    <w:rsid w:val="00032404"/>
    <w:rsid w:val="00033405"/>
    <w:rsid w:val="00034DF7"/>
    <w:rsid w:val="00043DCB"/>
    <w:rsid w:val="00054BEF"/>
    <w:rsid w:val="00054C4A"/>
    <w:rsid w:val="0006384A"/>
    <w:rsid w:val="000647D4"/>
    <w:rsid w:val="000655A7"/>
    <w:rsid w:val="00066D86"/>
    <w:rsid w:val="00070B5A"/>
    <w:rsid w:val="00073CA1"/>
    <w:rsid w:val="00075388"/>
    <w:rsid w:val="00080B6C"/>
    <w:rsid w:val="0008577D"/>
    <w:rsid w:val="000879ED"/>
    <w:rsid w:val="0009203A"/>
    <w:rsid w:val="00093B9E"/>
    <w:rsid w:val="000A1F9A"/>
    <w:rsid w:val="000A44BC"/>
    <w:rsid w:val="000A4D38"/>
    <w:rsid w:val="000A5863"/>
    <w:rsid w:val="000A7F0E"/>
    <w:rsid w:val="000C0DA6"/>
    <w:rsid w:val="000C20F9"/>
    <w:rsid w:val="000C53ED"/>
    <w:rsid w:val="000C6D28"/>
    <w:rsid w:val="000D172C"/>
    <w:rsid w:val="000D31EE"/>
    <w:rsid w:val="000E53BE"/>
    <w:rsid w:val="000E64A3"/>
    <w:rsid w:val="000E7EBD"/>
    <w:rsid w:val="000F4357"/>
    <w:rsid w:val="000F5777"/>
    <w:rsid w:val="000F6A5E"/>
    <w:rsid w:val="000F7763"/>
    <w:rsid w:val="00101259"/>
    <w:rsid w:val="00101BC8"/>
    <w:rsid w:val="001059E8"/>
    <w:rsid w:val="00110034"/>
    <w:rsid w:val="00114E34"/>
    <w:rsid w:val="00116244"/>
    <w:rsid w:val="0011740B"/>
    <w:rsid w:val="00117730"/>
    <w:rsid w:val="00122A64"/>
    <w:rsid w:val="001236AD"/>
    <w:rsid w:val="001270A0"/>
    <w:rsid w:val="001353F3"/>
    <w:rsid w:val="0014216A"/>
    <w:rsid w:val="00142B54"/>
    <w:rsid w:val="001461FD"/>
    <w:rsid w:val="0014748A"/>
    <w:rsid w:val="00150C16"/>
    <w:rsid w:val="00154A74"/>
    <w:rsid w:val="00157C5C"/>
    <w:rsid w:val="001615CA"/>
    <w:rsid w:val="00162443"/>
    <w:rsid w:val="00164D82"/>
    <w:rsid w:val="00165D87"/>
    <w:rsid w:val="00170EFE"/>
    <w:rsid w:val="00172765"/>
    <w:rsid w:val="00175E03"/>
    <w:rsid w:val="00180832"/>
    <w:rsid w:val="001839EE"/>
    <w:rsid w:val="001872EF"/>
    <w:rsid w:val="0018734E"/>
    <w:rsid w:val="00187ECD"/>
    <w:rsid w:val="001910C4"/>
    <w:rsid w:val="00193EF1"/>
    <w:rsid w:val="001941C0"/>
    <w:rsid w:val="001A1E84"/>
    <w:rsid w:val="001A5A74"/>
    <w:rsid w:val="001B5E83"/>
    <w:rsid w:val="001B662D"/>
    <w:rsid w:val="001C3EF6"/>
    <w:rsid w:val="001C4187"/>
    <w:rsid w:val="001C45DD"/>
    <w:rsid w:val="001D1F7A"/>
    <w:rsid w:val="001D62B4"/>
    <w:rsid w:val="001D6306"/>
    <w:rsid w:val="001E02BA"/>
    <w:rsid w:val="001E4EC2"/>
    <w:rsid w:val="001E75A5"/>
    <w:rsid w:val="00201D8A"/>
    <w:rsid w:val="0020524D"/>
    <w:rsid w:val="002065F4"/>
    <w:rsid w:val="0021067B"/>
    <w:rsid w:val="00211421"/>
    <w:rsid w:val="0021267E"/>
    <w:rsid w:val="002134BF"/>
    <w:rsid w:val="002135E1"/>
    <w:rsid w:val="0021423E"/>
    <w:rsid w:val="00216680"/>
    <w:rsid w:val="002175E3"/>
    <w:rsid w:val="00224237"/>
    <w:rsid w:val="00232FF6"/>
    <w:rsid w:val="00240E10"/>
    <w:rsid w:val="0024680C"/>
    <w:rsid w:val="00254E3C"/>
    <w:rsid w:val="00255DFA"/>
    <w:rsid w:val="00257994"/>
    <w:rsid w:val="00257EC9"/>
    <w:rsid w:val="0026195F"/>
    <w:rsid w:val="00262324"/>
    <w:rsid w:val="002717F4"/>
    <w:rsid w:val="0027778B"/>
    <w:rsid w:val="0028130E"/>
    <w:rsid w:val="00282B2B"/>
    <w:rsid w:val="0028332D"/>
    <w:rsid w:val="00285DA4"/>
    <w:rsid w:val="0029083B"/>
    <w:rsid w:val="0029432D"/>
    <w:rsid w:val="0029518D"/>
    <w:rsid w:val="002A60C4"/>
    <w:rsid w:val="002B4238"/>
    <w:rsid w:val="002B71EB"/>
    <w:rsid w:val="002C244D"/>
    <w:rsid w:val="002C6E8B"/>
    <w:rsid w:val="002C7016"/>
    <w:rsid w:val="002C73CE"/>
    <w:rsid w:val="002D21B7"/>
    <w:rsid w:val="002D2DE0"/>
    <w:rsid w:val="002E15F1"/>
    <w:rsid w:val="002E2072"/>
    <w:rsid w:val="002E6556"/>
    <w:rsid w:val="002E67AD"/>
    <w:rsid w:val="002E720C"/>
    <w:rsid w:val="002F706E"/>
    <w:rsid w:val="003027D2"/>
    <w:rsid w:val="00304386"/>
    <w:rsid w:val="00305644"/>
    <w:rsid w:val="00305976"/>
    <w:rsid w:val="00306982"/>
    <w:rsid w:val="00307DE8"/>
    <w:rsid w:val="003347B6"/>
    <w:rsid w:val="003354E1"/>
    <w:rsid w:val="00335AD7"/>
    <w:rsid w:val="00341F38"/>
    <w:rsid w:val="003538B7"/>
    <w:rsid w:val="00360D30"/>
    <w:rsid w:val="003675C0"/>
    <w:rsid w:val="00373943"/>
    <w:rsid w:val="00376848"/>
    <w:rsid w:val="00387E66"/>
    <w:rsid w:val="003916E4"/>
    <w:rsid w:val="003936C1"/>
    <w:rsid w:val="003A0F7E"/>
    <w:rsid w:val="003A1710"/>
    <w:rsid w:val="003A4372"/>
    <w:rsid w:val="003A5E9D"/>
    <w:rsid w:val="003B5B3A"/>
    <w:rsid w:val="003C0FF1"/>
    <w:rsid w:val="003C34F5"/>
    <w:rsid w:val="003C4057"/>
    <w:rsid w:val="003C6E25"/>
    <w:rsid w:val="003C7496"/>
    <w:rsid w:val="003D1856"/>
    <w:rsid w:val="003D1EA3"/>
    <w:rsid w:val="003D3A08"/>
    <w:rsid w:val="003D3C19"/>
    <w:rsid w:val="003D7A49"/>
    <w:rsid w:val="003E128A"/>
    <w:rsid w:val="003E2FBD"/>
    <w:rsid w:val="003E6C52"/>
    <w:rsid w:val="003F12FD"/>
    <w:rsid w:val="003F6097"/>
    <w:rsid w:val="00401AA0"/>
    <w:rsid w:val="00401FA4"/>
    <w:rsid w:val="00402367"/>
    <w:rsid w:val="0040268B"/>
    <w:rsid w:val="00402A11"/>
    <w:rsid w:val="004052A1"/>
    <w:rsid w:val="004118EA"/>
    <w:rsid w:val="004122F4"/>
    <w:rsid w:val="00413CF3"/>
    <w:rsid w:val="004141C1"/>
    <w:rsid w:val="00417B03"/>
    <w:rsid w:val="00420BEE"/>
    <w:rsid w:val="00420BF2"/>
    <w:rsid w:val="004230F9"/>
    <w:rsid w:val="00431B01"/>
    <w:rsid w:val="00433D71"/>
    <w:rsid w:val="00434BAE"/>
    <w:rsid w:val="00436D25"/>
    <w:rsid w:val="00440F58"/>
    <w:rsid w:val="004435A6"/>
    <w:rsid w:val="00445066"/>
    <w:rsid w:val="00446433"/>
    <w:rsid w:val="004477CF"/>
    <w:rsid w:val="004536FD"/>
    <w:rsid w:val="0046498F"/>
    <w:rsid w:val="00466829"/>
    <w:rsid w:val="004748C5"/>
    <w:rsid w:val="0047687D"/>
    <w:rsid w:val="004810D8"/>
    <w:rsid w:val="00483D48"/>
    <w:rsid w:val="004845C9"/>
    <w:rsid w:val="00485721"/>
    <w:rsid w:val="004955DB"/>
    <w:rsid w:val="004A27B5"/>
    <w:rsid w:val="004A7A9D"/>
    <w:rsid w:val="004B166D"/>
    <w:rsid w:val="004B2800"/>
    <w:rsid w:val="004B2CC4"/>
    <w:rsid w:val="004B62A6"/>
    <w:rsid w:val="004C3F68"/>
    <w:rsid w:val="004C5B65"/>
    <w:rsid w:val="004D0BDF"/>
    <w:rsid w:val="004D3955"/>
    <w:rsid w:val="004D6269"/>
    <w:rsid w:val="004E3D8D"/>
    <w:rsid w:val="004E557C"/>
    <w:rsid w:val="00502D1F"/>
    <w:rsid w:val="005040B6"/>
    <w:rsid w:val="0050461C"/>
    <w:rsid w:val="00507EB9"/>
    <w:rsid w:val="00511954"/>
    <w:rsid w:val="00512635"/>
    <w:rsid w:val="005141B4"/>
    <w:rsid w:val="00517378"/>
    <w:rsid w:val="005177A0"/>
    <w:rsid w:val="00520755"/>
    <w:rsid w:val="00523678"/>
    <w:rsid w:val="005311E0"/>
    <w:rsid w:val="005441A5"/>
    <w:rsid w:val="0054695A"/>
    <w:rsid w:val="00553805"/>
    <w:rsid w:val="00555F99"/>
    <w:rsid w:val="00556394"/>
    <w:rsid w:val="00556DA9"/>
    <w:rsid w:val="00564ACD"/>
    <w:rsid w:val="0057207E"/>
    <w:rsid w:val="005723B1"/>
    <w:rsid w:val="00572D5F"/>
    <w:rsid w:val="00576C7E"/>
    <w:rsid w:val="00597B29"/>
    <w:rsid w:val="005B58C3"/>
    <w:rsid w:val="005C0441"/>
    <w:rsid w:val="005C0802"/>
    <w:rsid w:val="005D6E1F"/>
    <w:rsid w:val="005E28C2"/>
    <w:rsid w:val="005E30FB"/>
    <w:rsid w:val="005E3AA0"/>
    <w:rsid w:val="005E4CB3"/>
    <w:rsid w:val="005E53A9"/>
    <w:rsid w:val="005F1A6F"/>
    <w:rsid w:val="005F6AA9"/>
    <w:rsid w:val="00603315"/>
    <w:rsid w:val="00603CBE"/>
    <w:rsid w:val="00604191"/>
    <w:rsid w:val="0060459F"/>
    <w:rsid w:val="006070C1"/>
    <w:rsid w:val="00607BD9"/>
    <w:rsid w:val="00611668"/>
    <w:rsid w:val="00616DE3"/>
    <w:rsid w:val="0062096F"/>
    <w:rsid w:val="0062382A"/>
    <w:rsid w:val="0062527A"/>
    <w:rsid w:val="00627509"/>
    <w:rsid w:val="00627B2D"/>
    <w:rsid w:val="006307D3"/>
    <w:rsid w:val="00630904"/>
    <w:rsid w:val="00634267"/>
    <w:rsid w:val="0063769B"/>
    <w:rsid w:val="00646FBA"/>
    <w:rsid w:val="006501A1"/>
    <w:rsid w:val="00652BF8"/>
    <w:rsid w:val="00652E5E"/>
    <w:rsid w:val="006573D7"/>
    <w:rsid w:val="00663F6B"/>
    <w:rsid w:val="00665B62"/>
    <w:rsid w:val="00666E90"/>
    <w:rsid w:val="00673C36"/>
    <w:rsid w:val="0067447B"/>
    <w:rsid w:val="00675150"/>
    <w:rsid w:val="006864CF"/>
    <w:rsid w:val="006963A1"/>
    <w:rsid w:val="006A0053"/>
    <w:rsid w:val="006A1511"/>
    <w:rsid w:val="006D1339"/>
    <w:rsid w:val="006D7724"/>
    <w:rsid w:val="006E1C6E"/>
    <w:rsid w:val="006E2A6A"/>
    <w:rsid w:val="006E2CC1"/>
    <w:rsid w:val="006E3693"/>
    <w:rsid w:val="006E4F8F"/>
    <w:rsid w:val="006F5ED1"/>
    <w:rsid w:val="0070018C"/>
    <w:rsid w:val="007107F4"/>
    <w:rsid w:val="00710DB5"/>
    <w:rsid w:val="007221ED"/>
    <w:rsid w:val="0072365F"/>
    <w:rsid w:val="00723687"/>
    <w:rsid w:val="007237CE"/>
    <w:rsid w:val="007238BE"/>
    <w:rsid w:val="007239EC"/>
    <w:rsid w:val="007334FD"/>
    <w:rsid w:val="00741180"/>
    <w:rsid w:val="00741F43"/>
    <w:rsid w:val="00745557"/>
    <w:rsid w:val="007475CB"/>
    <w:rsid w:val="00755988"/>
    <w:rsid w:val="00756114"/>
    <w:rsid w:val="007654CC"/>
    <w:rsid w:val="0076569D"/>
    <w:rsid w:val="00770A87"/>
    <w:rsid w:val="00774E7C"/>
    <w:rsid w:val="00776525"/>
    <w:rsid w:val="007767D7"/>
    <w:rsid w:val="00776A80"/>
    <w:rsid w:val="00777F42"/>
    <w:rsid w:val="007924B0"/>
    <w:rsid w:val="0079356C"/>
    <w:rsid w:val="0079412D"/>
    <w:rsid w:val="007A149E"/>
    <w:rsid w:val="007A386B"/>
    <w:rsid w:val="007A59FD"/>
    <w:rsid w:val="007B1673"/>
    <w:rsid w:val="007C07CC"/>
    <w:rsid w:val="007C2C99"/>
    <w:rsid w:val="007D6B0B"/>
    <w:rsid w:val="007E21F3"/>
    <w:rsid w:val="007E2529"/>
    <w:rsid w:val="007E3A58"/>
    <w:rsid w:val="007E5D28"/>
    <w:rsid w:val="007E5DD3"/>
    <w:rsid w:val="007F7B13"/>
    <w:rsid w:val="0080497F"/>
    <w:rsid w:val="008074A0"/>
    <w:rsid w:val="00811A3F"/>
    <w:rsid w:val="00811F54"/>
    <w:rsid w:val="008172B9"/>
    <w:rsid w:val="0082345A"/>
    <w:rsid w:val="008245EB"/>
    <w:rsid w:val="0082626A"/>
    <w:rsid w:val="0082773F"/>
    <w:rsid w:val="00830FC9"/>
    <w:rsid w:val="00830FFB"/>
    <w:rsid w:val="0083410B"/>
    <w:rsid w:val="00835345"/>
    <w:rsid w:val="008432FE"/>
    <w:rsid w:val="00847418"/>
    <w:rsid w:val="00851679"/>
    <w:rsid w:val="00852263"/>
    <w:rsid w:val="00852C38"/>
    <w:rsid w:val="00866F2D"/>
    <w:rsid w:val="0087024C"/>
    <w:rsid w:val="00872270"/>
    <w:rsid w:val="008725F4"/>
    <w:rsid w:val="00877FF3"/>
    <w:rsid w:val="008814F0"/>
    <w:rsid w:val="0089382A"/>
    <w:rsid w:val="008A066B"/>
    <w:rsid w:val="008A1381"/>
    <w:rsid w:val="008B2F46"/>
    <w:rsid w:val="008B32FA"/>
    <w:rsid w:val="008C51D3"/>
    <w:rsid w:val="008C54E7"/>
    <w:rsid w:val="008C64D5"/>
    <w:rsid w:val="008C78F6"/>
    <w:rsid w:val="008D1C94"/>
    <w:rsid w:val="008D49C6"/>
    <w:rsid w:val="008D758F"/>
    <w:rsid w:val="008D7BE9"/>
    <w:rsid w:val="008F2828"/>
    <w:rsid w:val="008F3D56"/>
    <w:rsid w:val="00901976"/>
    <w:rsid w:val="009134D0"/>
    <w:rsid w:val="009212FE"/>
    <w:rsid w:val="00926E99"/>
    <w:rsid w:val="00930C1F"/>
    <w:rsid w:val="009336F2"/>
    <w:rsid w:val="009359DD"/>
    <w:rsid w:val="009460B7"/>
    <w:rsid w:val="0094639B"/>
    <w:rsid w:val="0095106B"/>
    <w:rsid w:val="0095316F"/>
    <w:rsid w:val="009533E7"/>
    <w:rsid w:val="00965C59"/>
    <w:rsid w:val="00966061"/>
    <w:rsid w:val="0097274F"/>
    <w:rsid w:val="00986366"/>
    <w:rsid w:val="0099574C"/>
    <w:rsid w:val="009A2F73"/>
    <w:rsid w:val="009A31C6"/>
    <w:rsid w:val="009B020E"/>
    <w:rsid w:val="009B1704"/>
    <w:rsid w:val="009B1A2F"/>
    <w:rsid w:val="009B4B40"/>
    <w:rsid w:val="009B7749"/>
    <w:rsid w:val="009C0565"/>
    <w:rsid w:val="009C2FC4"/>
    <w:rsid w:val="009C4FCA"/>
    <w:rsid w:val="009C6237"/>
    <w:rsid w:val="009D0060"/>
    <w:rsid w:val="009D224A"/>
    <w:rsid w:val="009D4B5F"/>
    <w:rsid w:val="009D5D99"/>
    <w:rsid w:val="009D6396"/>
    <w:rsid w:val="009D7262"/>
    <w:rsid w:val="009E0F20"/>
    <w:rsid w:val="009F2F31"/>
    <w:rsid w:val="00A00229"/>
    <w:rsid w:val="00A01A24"/>
    <w:rsid w:val="00A028BE"/>
    <w:rsid w:val="00A076B7"/>
    <w:rsid w:val="00A23B10"/>
    <w:rsid w:val="00A2795B"/>
    <w:rsid w:val="00A3047F"/>
    <w:rsid w:val="00A43811"/>
    <w:rsid w:val="00A50A36"/>
    <w:rsid w:val="00A51251"/>
    <w:rsid w:val="00A51349"/>
    <w:rsid w:val="00A54BB3"/>
    <w:rsid w:val="00A5710D"/>
    <w:rsid w:val="00A605BB"/>
    <w:rsid w:val="00A60867"/>
    <w:rsid w:val="00A60CBE"/>
    <w:rsid w:val="00A6461A"/>
    <w:rsid w:val="00A65DB5"/>
    <w:rsid w:val="00A71197"/>
    <w:rsid w:val="00A71E30"/>
    <w:rsid w:val="00A90B08"/>
    <w:rsid w:val="00A9136F"/>
    <w:rsid w:val="00A91ABC"/>
    <w:rsid w:val="00A927A4"/>
    <w:rsid w:val="00A93C52"/>
    <w:rsid w:val="00A97143"/>
    <w:rsid w:val="00AA4A6E"/>
    <w:rsid w:val="00AB1D0E"/>
    <w:rsid w:val="00AB40B4"/>
    <w:rsid w:val="00AB647E"/>
    <w:rsid w:val="00AC1896"/>
    <w:rsid w:val="00AC210D"/>
    <w:rsid w:val="00AC5919"/>
    <w:rsid w:val="00AC7F3D"/>
    <w:rsid w:val="00AD0211"/>
    <w:rsid w:val="00AD058E"/>
    <w:rsid w:val="00AE341D"/>
    <w:rsid w:val="00AE4AF2"/>
    <w:rsid w:val="00AF0417"/>
    <w:rsid w:val="00AF2177"/>
    <w:rsid w:val="00AF2340"/>
    <w:rsid w:val="00AF23EB"/>
    <w:rsid w:val="00AF751A"/>
    <w:rsid w:val="00B026F0"/>
    <w:rsid w:val="00B10B09"/>
    <w:rsid w:val="00B116AB"/>
    <w:rsid w:val="00B14B28"/>
    <w:rsid w:val="00B206A9"/>
    <w:rsid w:val="00B2163F"/>
    <w:rsid w:val="00B2705F"/>
    <w:rsid w:val="00B315D9"/>
    <w:rsid w:val="00B33770"/>
    <w:rsid w:val="00B35684"/>
    <w:rsid w:val="00B4175A"/>
    <w:rsid w:val="00B43448"/>
    <w:rsid w:val="00B445DB"/>
    <w:rsid w:val="00B554CC"/>
    <w:rsid w:val="00B6226B"/>
    <w:rsid w:val="00B62609"/>
    <w:rsid w:val="00B62B29"/>
    <w:rsid w:val="00B6306C"/>
    <w:rsid w:val="00B7541F"/>
    <w:rsid w:val="00B8156E"/>
    <w:rsid w:val="00B828B0"/>
    <w:rsid w:val="00B83BBF"/>
    <w:rsid w:val="00B86FCB"/>
    <w:rsid w:val="00B92FC8"/>
    <w:rsid w:val="00B95601"/>
    <w:rsid w:val="00B95850"/>
    <w:rsid w:val="00B96965"/>
    <w:rsid w:val="00B969A5"/>
    <w:rsid w:val="00BA3665"/>
    <w:rsid w:val="00BA5C30"/>
    <w:rsid w:val="00BB26D8"/>
    <w:rsid w:val="00BC0B89"/>
    <w:rsid w:val="00BC2B0A"/>
    <w:rsid w:val="00BC3109"/>
    <w:rsid w:val="00BD1722"/>
    <w:rsid w:val="00BE38DB"/>
    <w:rsid w:val="00BE5045"/>
    <w:rsid w:val="00BE6F72"/>
    <w:rsid w:val="00BF24D8"/>
    <w:rsid w:val="00BF33B1"/>
    <w:rsid w:val="00BF5FC4"/>
    <w:rsid w:val="00C0266F"/>
    <w:rsid w:val="00C05FFD"/>
    <w:rsid w:val="00C14DAA"/>
    <w:rsid w:val="00C16486"/>
    <w:rsid w:val="00C16C58"/>
    <w:rsid w:val="00C16DAD"/>
    <w:rsid w:val="00C22076"/>
    <w:rsid w:val="00C30899"/>
    <w:rsid w:val="00C37A60"/>
    <w:rsid w:val="00C43D01"/>
    <w:rsid w:val="00C55ECD"/>
    <w:rsid w:val="00C60A96"/>
    <w:rsid w:val="00C60C7B"/>
    <w:rsid w:val="00C65098"/>
    <w:rsid w:val="00C6571C"/>
    <w:rsid w:val="00C66976"/>
    <w:rsid w:val="00C71049"/>
    <w:rsid w:val="00C766B9"/>
    <w:rsid w:val="00C81266"/>
    <w:rsid w:val="00C85FA4"/>
    <w:rsid w:val="00C90A73"/>
    <w:rsid w:val="00C9447C"/>
    <w:rsid w:val="00C9461C"/>
    <w:rsid w:val="00C94E43"/>
    <w:rsid w:val="00C96A2C"/>
    <w:rsid w:val="00CA1669"/>
    <w:rsid w:val="00CA6403"/>
    <w:rsid w:val="00CC2B4B"/>
    <w:rsid w:val="00CC5290"/>
    <w:rsid w:val="00CD3230"/>
    <w:rsid w:val="00CD72E3"/>
    <w:rsid w:val="00CE2E0A"/>
    <w:rsid w:val="00CE44A3"/>
    <w:rsid w:val="00CE483D"/>
    <w:rsid w:val="00CE54BD"/>
    <w:rsid w:val="00CE71F0"/>
    <w:rsid w:val="00CE7D37"/>
    <w:rsid w:val="00D02056"/>
    <w:rsid w:val="00D02704"/>
    <w:rsid w:val="00D02A8A"/>
    <w:rsid w:val="00D02C70"/>
    <w:rsid w:val="00D050BF"/>
    <w:rsid w:val="00D07AC6"/>
    <w:rsid w:val="00D157A8"/>
    <w:rsid w:val="00D15E21"/>
    <w:rsid w:val="00D21BA2"/>
    <w:rsid w:val="00D23AE6"/>
    <w:rsid w:val="00D25906"/>
    <w:rsid w:val="00D326DD"/>
    <w:rsid w:val="00D330C5"/>
    <w:rsid w:val="00D3356C"/>
    <w:rsid w:val="00D34256"/>
    <w:rsid w:val="00D372F4"/>
    <w:rsid w:val="00D41BE3"/>
    <w:rsid w:val="00D445BB"/>
    <w:rsid w:val="00D445F9"/>
    <w:rsid w:val="00D453BF"/>
    <w:rsid w:val="00D4564C"/>
    <w:rsid w:val="00D50F45"/>
    <w:rsid w:val="00D52141"/>
    <w:rsid w:val="00D53D60"/>
    <w:rsid w:val="00D60577"/>
    <w:rsid w:val="00D62C03"/>
    <w:rsid w:val="00D7114D"/>
    <w:rsid w:val="00D72A8A"/>
    <w:rsid w:val="00D72BD2"/>
    <w:rsid w:val="00D7356E"/>
    <w:rsid w:val="00D747D8"/>
    <w:rsid w:val="00D76BBB"/>
    <w:rsid w:val="00D80013"/>
    <w:rsid w:val="00D80F63"/>
    <w:rsid w:val="00D84553"/>
    <w:rsid w:val="00D85C69"/>
    <w:rsid w:val="00D87D6E"/>
    <w:rsid w:val="00D930EF"/>
    <w:rsid w:val="00D9316F"/>
    <w:rsid w:val="00D9593F"/>
    <w:rsid w:val="00D9751F"/>
    <w:rsid w:val="00DA2B77"/>
    <w:rsid w:val="00DA434F"/>
    <w:rsid w:val="00DA5200"/>
    <w:rsid w:val="00DA7156"/>
    <w:rsid w:val="00DB05A9"/>
    <w:rsid w:val="00DB0E06"/>
    <w:rsid w:val="00DB5A3D"/>
    <w:rsid w:val="00DC1272"/>
    <w:rsid w:val="00DC2A97"/>
    <w:rsid w:val="00DC34D1"/>
    <w:rsid w:val="00DC46A6"/>
    <w:rsid w:val="00DC7908"/>
    <w:rsid w:val="00DD2054"/>
    <w:rsid w:val="00DD338A"/>
    <w:rsid w:val="00DD626B"/>
    <w:rsid w:val="00DD7C07"/>
    <w:rsid w:val="00DE4A80"/>
    <w:rsid w:val="00DF62D4"/>
    <w:rsid w:val="00E01283"/>
    <w:rsid w:val="00E01CDC"/>
    <w:rsid w:val="00E0470A"/>
    <w:rsid w:val="00E05183"/>
    <w:rsid w:val="00E069CC"/>
    <w:rsid w:val="00E11F66"/>
    <w:rsid w:val="00E15CF8"/>
    <w:rsid w:val="00E21EFF"/>
    <w:rsid w:val="00E25061"/>
    <w:rsid w:val="00E27CBA"/>
    <w:rsid w:val="00E3780F"/>
    <w:rsid w:val="00E41EBB"/>
    <w:rsid w:val="00E45ABF"/>
    <w:rsid w:val="00E46B67"/>
    <w:rsid w:val="00E53091"/>
    <w:rsid w:val="00E5572D"/>
    <w:rsid w:val="00E56EF3"/>
    <w:rsid w:val="00E6134D"/>
    <w:rsid w:val="00E6147F"/>
    <w:rsid w:val="00E6334F"/>
    <w:rsid w:val="00E664B3"/>
    <w:rsid w:val="00E66A45"/>
    <w:rsid w:val="00E675B5"/>
    <w:rsid w:val="00E70E29"/>
    <w:rsid w:val="00E737A2"/>
    <w:rsid w:val="00E75DBE"/>
    <w:rsid w:val="00E8441A"/>
    <w:rsid w:val="00E86F1D"/>
    <w:rsid w:val="00E90E8F"/>
    <w:rsid w:val="00EA1F26"/>
    <w:rsid w:val="00EA5D19"/>
    <w:rsid w:val="00EA7E86"/>
    <w:rsid w:val="00EB155E"/>
    <w:rsid w:val="00EB4B29"/>
    <w:rsid w:val="00EB59B8"/>
    <w:rsid w:val="00EB6E02"/>
    <w:rsid w:val="00EC42FB"/>
    <w:rsid w:val="00EC43F6"/>
    <w:rsid w:val="00EC6FE9"/>
    <w:rsid w:val="00ED1C68"/>
    <w:rsid w:val="00ED64EE"/>
    <w:rsid w:val="00ED6E5B"/>
    <w:rsid w:val="00EE05D0"/>
    <w:rsid w:val="00EE12B8"/>
    <w:rsid w:val="00EE1623"/>
    <w:rsid w:val="00EE26CF"/>
    <w:rsid w:val="00EE50C7"/>
    <w:rsid w:val="00EE644E"/>
    <w:rsid w:val="00EF15C9"/>
    <w:rsid w:val="00EF2A68"/>
    <w:rsid w:val="00EF2DA7"/>
    <w:rsid w:val="00EF6D2B"/>
    <w:rsid w:val="00F04532"/>
    <w:rsid w:val="00F10FC4"/>
    <w:rsid w:val="00F20F89"/>
    <w:rsid w:val="00F34729"/>
    <w:rsid w:val="00F35C58"/>
    <w:rsid w:val="00F404CA"/>
    <w:rsid w:val="00F434F4"/>
    <w:rsid w:val="00F44116"/>
    <w:rsid w:val="00F451C1"/>
    <w:rsid w:val="00F4600F"/>
    <w:rsid w:val="00F52DA0"/>
    <w:rsid w:val="00F53227"/>
    <w:rsid w:val="00F53828"/>
    <w:rsid w:val="00F62E2C"/>
    <w:rsid w:val="00F71CA6"/>
    <w:rsid w:val="00F72BA9"/>
    <w:rsid w:val="00F73038"/>
    <w:rsid w:val="00F736CF"/>
    <w:rsid w:val="00F775A5"/>
    <w:rsid w:val="00F81A47"/>
    <w:rsid w:val="00F9053F"/>
    <w:rsid w:val="00F9517F"/>
    <w:rsid w:val="00FA0C8A"/>
    <w:rsid w:val="00FA2E90"/>
    <w:rsid w:val="00FA412B"/>
    <w:rsid w:val="00FA4EF6"/>
    <w:rsid w:val="00FA7BD5"/>
    <w:rsid w:val="00FB2598"/>
    <w:rsid w:val="00FB3E6D"/>
    <w:rsid w:val="00FB4579"/>
    <w:rsid w:val="00FB5F96"/>
    <w:rsid w:val="00FB6F8A"/>
    <w:rsid w:val="00FB70B8"/>
    <w:rsid w:val="00FC16EF"/>
    <w:rsid w:val="00FC6B36"/>
    <w:rsid w:val="00FC72B3"/>
    <w:rsid w:val="00FC7635"/>
    <w:rsid w:val="00FD1A9A"/>
    <w:rsid w:val="00FE233D"/>
    <w:rsid w:val="00FE2B83"/>
    <w:rsid w:val="00FE48C1"/>
    <w:rsid w:val="00FE51D5"/>
    <w:rsid w:val="00FE67A4"/>
    <w:rsid w:val="00FE73C8"/>
    <w:rsid w:val="00FF1003"/>
    <w:rsid w:val="00FF3278"/>
    <w:rsid w:val="00FF32DB"/>
    <w:rsid w:val="00FF62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7D49A"/>
  <w15:docId w15:val="{C0272C13-3D1C-4B52-8DAC-E1BC9A60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3B1"/>
  </w:style>
  <w:style w:type="paragraph" w:styleId="Heading3">
    <w:name w:val="heading 3"/>
    <w:basedOn w:val="Normal"/>
    <w:next w:val="Normal"/>
    <w:link w:val="Heading3Char"/>
    <w:uiPriority w:val="9"/>
    <w:semiHidden/>
    <w:unhideWhenUsed/>
    <w:qFormat/>
    <w:rsid w:val="008C7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C16"/>
    <w:pPr>
      <w:spacing w:after="0" w:line="240" w:lineRule="auto"/>
    </w:pPr>
  </w:style>
  <w:style w:type="character" w:styleId="Hyperlink">
    <w:name w:val="Hyperlink"/>
    <w:basedOn w:val="DefaultParagraphFont"/>
    <w:uiPriority w:val="99"/>
    <w:unhideWhenUsed/>
    <w:rsid w:val="00723687"/>
    <w:rPr>
      <w:color w:val="0000FF" w:themeColor="hyperlink"/>
      <w:u w:val="single"/>
    </w:rPr>
  </w:style>
  <w:style w:type="paragraph" w:styleId="Header">
    <w:name w:val="header"/>
    <w:basedOn w:val="Normal"/>
    <w:link w:val="HeaderChar"/>
    <w:uiPriority w:val="99"/>
    <w:unhideWhenUsed/>
    <w:rsid w:val="00BC0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B89"/>
  </w:style>
  <w:style w:type="paragraph" w:styleId="Footer">
    <w:name w:val="footer"/>
    <w:basedOn w:val="Normal"/>
    <w:link w:val="FooterChar"/>
    <w:uiPriority w:val="99"/>
    <w:unhideWhenUsed/>
    <w:rsid w:val="00BC0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B89"/>
  </w:style>
  <w:style w:type="paragraph" w:styleId="BalloonText">
    <w:name w:val="Balloon Text"/>
    <w:basedOn w:val="Normal"/>
    <w:link w:val="BalloonTextChar"/>
    <w:uiPriority w:val="99"/>
    <w:semiHidden/>
    <w:unhideWhenUsed/>
    <w:rsid w:val="00BC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B89"/>
    <w:rPr>
      <w:rFonts w:ascii="Tahoma" w:hAnsi="Tahoma" w:cs="Tahoma"/>
      <w:sz w:val="16"/>
      <w:szCs w:val="16"/>
    </w:rPr>
  </w:style>
  <w:style w:type="table" w:styleId="TableGrid">
    <w:name w:val="Table Grid"/>
    <w:basedOn w:val="TableNormal"/>
    <w:uiPriority w:val="39"/>
    <w:rsid w:val="008B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2FA"/>
    <w:pPr>
      <w:ind w:left="720"/>
      <w:contextualSpacing/>
    </w:pPr>
  </w:style>
  <w:style w:type="character" w:styleId="CommentReference">
    <w:name w:val="annotation reference"/>
    <w:basedOn w:val="DefaultParagraphFont"/>
    <w:uiPriority w:val="99"/>
    <w:semiHidden/>
    <w:unhideWhenUsed/>
    <w:rsid w:val="006963A1"/>
    <w:rPr>
      <w:sz w:val="16"/>
      <w:szCs w:val="16"/>
    </w:rPr>
  </w:style>
  <w:style w:type="paragraph" w:styleId="CommentText">
    <w:name w:val="annotation text"/>
    <w:basedOn w:val="Normal"/>
    <w:link w:val="CommentTextChar"/>
    <w:uiPriority w:val="99"/>
    <w:semiHidden/>
    <w:unhideWhenUsed/>
    <w:rsid w:val="006963A1"/>
    <w:pPr>
      <w:spacing w:line="240" w:lineRule="auto"/>
    </w:pPr>
    <w:rPr>
      <w:sz w:val="20"/>
      <w:szCs w:val="20"/>
    </w:rPr>
  </w:style>
  <w:style w:type="character" w:customStyle="1" w:styleId="CommentTextChar">
    <w:name w:val="Comment Text Char"/>
    <w:basedOn w:val="DefaultParagraphFont"/>
    <w:link w:val="CommentText"/>
    <w:uiPriority w:val="99"/>
    <w:semiHidden/>
    <w:rsid w:val="006963A1"/>
    <w:rPr>
      <w:sz w:val="20"/>
      <w:szCs w:val="20"/>
    </w:rPr>
  </w:style>
  <w:style w:type="paragraph" w:styleId="CommentSubject">
    <w:name w:val="annotation subject"/>
    <w:basedOn w:val="CommentText"/>
    <w:next w:val="CommentText"/>
    <w:link w:val="CommentSubjectChar"/>
    <w:uiPriority w:val="99"/>
    <w:semiHidden/>
    <w:unhideWhenUsed/>
    <w:rsid w:val="006963A1"/>
    <w:rPr>
      <w:b/>
      <w:bCs/>
    </w:rPr>
  </w:style>
  <w:style w:type="character" w:customStyle="1" w:styleId="CommentSubjectChar">
    <w:name w:val="Comment Subject Char"/>
    <w:basedOn w:val="CommentTextChar"/>
    <w:link w:val="CommentSubject"/>
    <w:uiPriority w:val="99"/>
    <w:semiHidden/>
    <w:rsid w:val="006963A1"/>
    <w:rPr>
      <w:b/>
      <w:bCs/>
      <w:sz w:val="20"/>
      <w:szCs w:val="20"/>
    </w:rPr>
  </w:style>
  <w:style w:type="paragraph" w:styleId="NormalWeb">
    <w:name w:val="Normal (Web)"/>
    <w:basedOn w:val="Normal"/>
    <w:uiPriority w:val="99"/>
    <w:semiHidden/>
    <w:unhideWhenUsed/>
    <w:rsid w:val="00926E99"/>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C78F6"/>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4C5B65"/>
    <w:rPr>
      <w:color w:val="808080"/>
      <w:shd w:val="clear" w:color="auto" w:fill="E6E6E6"/>
    </w:rPr>
  </w:style>
  <w:style w:type="paragraph" w:styleId="BodyText">
    <w:name w:val="Body Text"/>
    <w:basedOn w:val="Normal"/>
    <w:link w:val="BodyTextChar"/>
    <w:uiPriority w:val="99"/>
    <w:semiHidden/>
    <w:unhideWhenUsed/>
    <w:rsid w:val="006E1C6E"/>
    <w:pPr>
      <w:spacing w:after="120"/>
    </w:pPr>
  </w:style>
  <w:style w:type="character" w:customStyle="1" w:styleId="BodyTextChar">
    <w:name w:val="Body Text Char"/>
    <w:basedOn w:val="DefaultParagraphFont"/>
    <w:link w:val="BodyText"/>
    <w:uiPriority w:val="99"/>
    <w:semiHidden/>
    <w:rsid w:val="006E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5535">
      <w:bodyDiv w:val="1"/>
      <w:marLeft w:val="0"/>
      <w:marRight w:val="0"/>
      <w:marTop w:val="0"/>
      <w:marBottom w:val="0"/>
      <w:divBdr>
        <w:top w:val="none" w:sz="0" w:space="0" w:color="auto"/>
        <w:left w:val="none" w:sz="0" w:space="0" w:color="auto"/>
        <w:bottom w:val="none" w:sz="0" w:space="0" w:color="auto"/>
        <w:right w:val="none" w:sz="0" w:space="0" w:color="auto"/>
      </w:divBdr>
      <w:divsChild>
        <w:div w:id="1768773054">
          <w:marLeft w:val="0"/>
          <w:marRight w:val="0"/>
          <w:marTop w:val="0"/>
          <w:marBottom w:val="0"/>
          <w:divBdr>
            <w:top w:val="none" w:sz="0" w:space="0" w:color="auto"/>
            <w:left w:val="none" w:sz="0" w:space="0" w:color="auto"/>
            <w:bottom w:val="none" w:sz="0" w:space="0" w:color="auto"/>
            <w:right w:val="none" w:sz="0" w:space="0" w:color="auto"/>
          </w:divBdr>
          <w:divsChild>
            <w:div w:id="1715814634">
              <w:marLeft w:val="0"/>
              <w:marRight w:val="0"/>
              <w:marTop w:val="0"/>
              <w:marBottom w:val="0"/>
              <w:divBdr>
                <w:top w:val="none" w:sz="0" w:space="0" w:color="auto"/>
                <w:left w:val="none" w:sz="0" w:space="0" w:color="auto"/>
                <w:bottom w:val="none" w:sz="0" w:space="0" w:color="auto"/>
                <w:right w:val="none" w:sz="0" w:space="0" w:color="auto"/>
              </w:divBdr>
              <w:divsChild>
                <w:div w:id="273290367">
                  <w:marLeft w:val="0"/>
                  <w:marRight w:val="0"/>
                  <w:marTop w:val="0"/>
                  <w:marBottom w:val="0"/>
                  <w:divBdr>
                    <w:top w:val="none" w:sz="0" w:space="0" w:color="auto"/>
                    <w:left w:val="none" w:sz="0" w:space="0" w:color="auto"/>
                    <w:bottom w:val="none" w:sz="0" w:space="0" w:color="auto"/>
                    <w:right w:val="none" w:sz="0" w:space="0" w:color="auto"/>
                  </w:divBdr>
                  <w:divsChild>
                    <w:div w:id="1421607686">
                      <w:marLeft w:val="0"/>
                      <w:marRight w:val="0"/>
                      <w:marTop w:val="0"/>
                      <w:marBottom w:val="0"/>
                      <w:divBdr>
                        <w:top w:val="none" w:sz="0" w:space="0" w:color="auto"/>
                        <w:left w:val="none" w:sz="0" w:space="0" w:color="auto"/>
                        <w:bottom w:val="none" w:sz="0" w:space="0" w:color="auto"/>
                        <w:right w:val="none" w:sz="0" w:space="0" w:color="auto"/>
                      </w:divBdr>
                      <w:divsChild>
                        <w:div w:id="2099208031">
                          <w:marLeft w:val="0"/>
                          <w:marRight w:val="0"/>
                          <w:marTop w:val="0"/>
                          <w:marBottom w:val="0"/>
                          <w:divBdr>
                            <w:top w:val="none" w:sz="0" w:space="0" w:color="auto"/>
                            <w:left w:val="none" w:sz="0" w:space="0" w:color="auto"/>
                            <w:bottom w:val="none" w:sz="0" w:space="0" w:color="auto"/>
                            <w:right w:val="none" w:sz="0" w:space="0" w:color="auto"/>
                          </w:divBdr>
                          <w:divsChild>
                            <w:div w:id="5254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8553">
      <w:bodyDiv w:val="1"/>
      <w:marLeft w:val="0"/>
      <w:marRight w:val="0"/>
      <w:marTop w:val="0"/>
      <w:marBottom w:val="0"/>
      <w:divBdr>
        <w:top w:val="none" w:sz="0" w:space="0" w:color="auto"/>
        <w:left w:val="none" w:sz="0" w:space="0" w:color="auto"/>
        <w:bottom w:val="none" w:sz="0" w:space="0" w:color="auto"/>
        <w:right w:val="none" w:sz="0" w:space="0" w:color="auto"/>
      </w:divBdr>
    </w:div>
    <w:div w:id="248733031">
      <w:bodyDiv w:val="1"/>
      <w:marLeft w:val="0"/>
      <w:marRight w:val="0"/>
      <w:marTop w:val="0"/>
      <w:marBottom w:val="0"/>
      <w:divBdr>
        <w:top w:val="none" w:sz="0" w:space="0" w:color="auto"/>
        <w:left w:val="none" w:sz="0" w:space="0" w:color="auto"/>
        <w:bottom w:val="none" w:sz="0" w:space="0" w:color="auto"/>
        <w:right w:val="none" w:sz="0" w:space="0" w:color="auto"/>
      </w:divBdr>
    </w:div>
    <w:div w:id="345594305">
      <w:bodyDiv w:val="1"/>
      <w:marLeft w:val="0"/>
      <w:marRight w:val="0"/>
      <w:marTop w:val="0"/>
      <w:marBottom w:val="0"/>
      <w:divBdr>
        <w:top w:val="none" w:sz="0" w:space="0" w:color="auto"/>
        <w:left w:val="none" w:sz="0" w:space="0" w:color="auto"/>
        <w:bottom w:val="none" w:sz="0" w:space="0" w:color="auto"/>
        <w:right w:val="none" w:sz="0" w:space="0" w:color="auto"/>
      </w:divBdr>
    </w:div>
    <w:div w:id="369377023">
      <w:bodyDiv w:val="1"/>
      <w:marLeft w:val="0"/>
      <w:marRight w:val="0"/>
      <w:marTop w:val="0"/>
      <w:marBottom w:val="0"/>
      <w:divBdr>
        <w:top w:val="none" w:sz="0" w:space="0" w:color="auto"/>
        <w:left w:val="none" w:sz="0" w:space="0" w:color="auto"/>
        <w:bottom w:val="none" w:sz="0" w:space="0" w:color="auto"/>
        <w:right w:val="none" w:sz="0" w:space="0" w:color="auto"/>
      </w:divBdr>
    </w:div>
    <w:div w:id="412436816">
      <w:bodyDiv w:val="1"/>
      <w:marLeft w:val="0"/>
      <w:marRight w:val="0"/>
      <w:marTop w:val="0"/>
      <w:marBottom w:val="0"/>
      <w:divBdr>
        <w:top w:val="none" w:sz="0" w:space="0" w:color="auto"/>
        <w:left w:val="none" w:sz="0" w:space="0" w:color="auto"/>
        <w:bottom w:val="none" w:sz="0" w:space="0" w:color="auto"/>
        <w:right w:val="none" w:sz="0" w:space="0" w:color="auto"/>
      </w:divBdr>
    </w:div>
    <w:div w:id="710153355">
      <w:bodyDiv w:val="1"/>
      <w:marLeft w:val="0"/>
      <w:marRight w:val="0"/>
      <w:marTop w:val="0"/>
      <w:marBottom w:val="0"/>
      <w:divBdr>
        <w:top w:val="none" w:sz="0" w:space="0" w:color="auto"/>
        <w:left w:val="none" w:sz="0" w:space="0" w:color="auto"/>
        <w:bottom w:val="none" w:sz="0" w:space="0" w:color="auto"/>
        <w:right w:val="none" w:sz="0" w:space="0" w:color="auto"/>
      </w:divBdr>
    </w:div>
    <w:div w:id="855463316">
      <w:bodyDiv w:val="1"/>
      <w:marLeft w:val="0"/>
      <w:marRight w:val="0"/>
      <w:marTop w:val="0"/>
      <w:marBottom w:val="0"/>
      <w:divBdr>
        <w:top w:val="none" w:sz="0" w:space="0" w:color="auto"/>
        <w:left w:val="none" w:sz="0" w:space="0" w:color="auto"/>
        <w:bottom w:val="none" w:sz="0" w:space="0" w:color="auto"/>
        <w:right w:val="none" w:sz="0" w:space="0" w:color="auto"/>
      </w:divBdr>
      <w:divsChild>
        <w:div w:id="1503474396">
          <w:marLeft w:val="0"/>
          <w:marRight w:val="0"/>
          <w:marTop w:val="0"/>
          <w:marBottom w:val="0"/>
          <w:divBdr>
            <w:top w:val="none" w:sz="0" w:space="0" w:color="auto"/>
            <w:left w:val="none" w:sz="0" w:space="0" w:color="auto"/>
            <w:bottom w:val="none" w:sz="0" w:space="0" w:color="auto"/>
            <w:right w:val="none" w:sz="0" w:space="0" w:color="auto"/>
          </w:divBdr>
          <w:divsChild>
            <w:div w:id="1151949883">
              <w:marLeft w:val="0"/>
              <w:marRight w:val="0"/>
              <w:marTop w:val="0"/>
              <w:marBottom w:val="0"/>
              <w:divBdr>
                <w:top w:val="none" w:sz="0" w:space="0" w:color="auto"/>
                <w:left w:val="none" w:sz="0" w:space="0" w:color="auto"/>
                <w:bottom w:val="none" w:sz="0" w:space="0" w:color="auto"/>
                <w:right w:val="none" w:sz="0" w:space="0" w:color="auto"/>
              </w:divBdr>
              <w:divsChild>
                <w:div w:id="966663765">
                  <w:marLeft w:val="0"/>
                  <w:marRight w:val="0"/>
                  <w:marTop w:val="0"/>
                  <w:marBottom w:val="0"/>
                  <w:divBdr>
                    <w:top w:val="none" w:sz="0" w:space="0" w:color="auto"/>
                    <w:left w:val="none" w:sz="0" w:space="0" w:color="auto"/>
                    <w:bottom w:val="none" w:sz="0" w:space="0" w:color="auto"/>
                    <w:right w:val="none" w:sz="0" w:space="0" w:color="auto"/>
                  </w:divBdr>
                  <w:divsChild>
                    <w:div w:id="171534194">
                      <w:marLeft w:val="0"/>
                      <w:marRight w:val="0"/>
                      <w:marTop w:val="0"/>
                      <w:marBottom w:val="0"/>
                      <w:divBdr>
                        <w:top w:val="none" w:sz="0" w:space="0" w:color="auto"/>
                        <w:left w:val="none" w:sz="0" w:space="0" w:color="auto"/>
                        <w:bottom w:val="none" w:sz="0" w:space="0" w:color="auto"/>
                        <w:right w:val="none" w:sz="0" w:space="0" w:color="auto"/>
                      </w:divBdr>
                      <w:divsChild>
                        <w:div w:id="1598101205">
                          <w:marLeft w:val="0"/>
                          <w:marRight w:val="0"/>
                          <w:marTop w:val="0"/>
                          <w:marBottom w:val="0"/>
                          <w:divBdr>
                            <w:top w:val="none" w:sz="0" w:space="0" w:color="auto"/>
                            <w:left w:val="none" w:sz="0" w:space="0" w:color="auto"/>
                            <w:bottom w:val="none" w:sz="0" w:space="0" w:color="auto"/>
                            <w:right w:val="none" w:sz="0" w:space="0" w:color="auto"/>
                          </w:divBdr>
                          <w:divsChild>
                            <w:div w:id="18031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11224">
      <w:bodyDiv w:val="1"/>
      <w:marLeft w:val="0"/>
      <w:marRight w:val="0"/>
      <w:marTop w:val="0"/>
      <w:marBottom w:val="0"/>
      <w:divBdr>
        <w:top w:val="none" w:sz="0" w:space="0" w:color="auto"/>
        <w:left w:val="none" w:sz="0" w:space="0" w:color="auto"/>
        <w:bottom w:val="none" w:sz="0" w:space="0" w:color="auto"/>
        <w:right w:val="none" w:sz="0" w:space="0" w:color="auto"/>
      </w:divBdr>
    </w:div>
    <w:div w:id="1158228517">
      <w:bodyDiv w:val="1"/>
      <w:marLeft w:val="0"/>
      <w:marRight w:val="0"/>
      <w:marTop w:val="0"/>
      <w:marBottom w:val="0"/>
      <w:divBdr>
        <w:top w:val="none" w:sz="0" w:space="0" w:color="auto"/>
        <w:left w:val="none" w:sz="0" w:space="0" w:color="auto"/>
        <w:bottom w:val="none" w:sz="0" w:space="0" w:color="auto"/>
        <w:right w:val="none" w:sz="0" w:space="0" w:color="auto"/>
      </w:divBdr>
    </w:div>
    <w:div w:id="1307081799">
      <w:bodyDiv w:val="1"/>
      <w:marLeft w:val="0"/>
      <w:marRight w:val="0"/>
      <w:marTop w:val="0"/>
      <w:marBottom w:val="0"/>
      <w:divBdr>
        <w:top w:val="none" w:sz="0" w:space="0" w:color="auto"/>
        <w:left w:val="none" w:sz="0" w:space="0" w:color="auto"/>
        <w:bottom w:val="none" w:sz="0" w:space="0" w:color="auto"/>
        <w:right w:val="none" w:sz="0" w:space="0" w:color="auto"/>
      </w:divBdr>
      <w:divsChild>
        <w:div w:id="476453118">
          <w:marLeft w:val="0"/>
          <w:marRight w:val="0"/>
          <w:marTop w:val="750"/>
          <w:marBottom w:val="150"/>
          <w:divBdr>
            <w:top w:val="none" w:sz="0" w:space="0" w:color="auto"/>
            <w:left w:val="none" w:sz="0" w:space="0" w:color="auto"/>
            <w:bottom w:val="none" w:sz="0" w:space="0" w:color="auto"/>
            <w:right w:val="none" w:sz="0" w:space="0" w:color="auto"/>
          </w:divBdr>
          <w:divsChild>
            <w:div w:id="585578908">
              <w:marLeft w:val="0"/>
              <w:marRight w:val="0"/>
              <w:marTop w:val="0"/>
              <w:marBottom w:val="0"/>
              <w:divBdr>
                <w:top w:val="none" w:sz="0" w:space="0" w:color="auto"/>
                <w:left w:val="none" w:sz="0" w:space="0" w:color="auto"/>
                <w:bottom w:val="none" w:sz="0" w:space="0" w:color="auto"/>
                <w:right w:val="none" w:sz="0" w:space="0" w:color="auto"/>
              </w:divBdr>
              <w:divsChild>
                <w:div w:id="90318278">
                  <w:marLeft w:val="0"/>
                  <w:marRight w:val="0"/>
                  <w:marTop w:val="0"/>
                  <w:marBottom w:val="0"/>
                  <w:divBdr>
                    <w:top w:val="none" w:sz="0" w:space="0" w:color="auto"/>
                    <w:left w:val="none" w:sz="0" w:space="0" w:color="auto"/>
                    <w:bottom w:val="none" w:sz="0" w:space="0" w:color="auto"/>
                    <w:right w:val="none" w:sz="0" w:space="0" w:color="auto"/>
                  </w:divBdr>
                  <w:divsChild>
                    <w:div w:id="1199319273">
                      <w:marLeft w:val="0"/>
                      <w:marRight w:val="0"/>
                      <w:marTop w:val="0"/>
                      <w:marBottom w:val="0"/>
                      <w:divBdr>
                        <w:top w:val="none" w:sz="0" w:space="0" w:color="auto"/>
                        <w:left w:val="none" w:sz="0" w:space="0" w:color="auto"/>
                        <w:bottom w:val="none" w:sz="0" w:space="0" w:color="auto"/>
                        <w:right w:val="none" w:sz="0" w:space="0" w:color="auto"/>
                      </w:divBdr>
                      <w:divsChild>
                        <w:div w:id="1068384923">
                          <w:marLeft w:val="0"/>
                          <w:marRight w:val="0"/>
                          <w:marTop w:val="0"/>
                          <w:marBottom w:val="0"/>
                          <w:divBdr>
                            <w:top w:val="none" w:sz="0" w:space="0" w:color="auto"/>
                            <w:left w:val="none" w:sz="0" w:space="0" w:color="auto"/>
                            <w:bottom w:val="none" w:sz="0" w:space="0" w:color="auto"/>
                            <w:right w:val="none" w:sz="0" w:space="0" w:color="auto"/>
                          </w:divBdr>
                          <w:divsChild>
                            <w:div w:id="127363935">
                              <w:marLeft w:val="0"/>
                              <w:marRight w:val="0"/>
                              <w:marTop w:val="0"/>
                              <w:marBottom w:val="0"/>
                              <w:divBdr>
                                <w:top w:val="none" w:sz="0" w:space="0" w:color="auto"/>
                                <w:left w:val="none" w:sz="0" w:space="0" w:color="auto"/>
                                <w:bottom w:val="none" w:sz="0" w:space="0" w:color="auto"/>
                                <w:right w:val="none" w:sz="0" w:space="0" w:color="auto"/>
                              </w:divBdr>
                              <w:divsChild>
                                <w:div w:id="1154949836">
                                  <w:marLeft w:val="0"/>
                                  <w:marRight w:val="0"/>
                                  <w:marTop w:val="0"/>
                                  <w:marBottom w:val="0"/>
                                  <w:divBdr>
                                    <w:top w:val="none" w:sz="0" w:space="0" w:color="auto"/>
                                    <w:left w:val="none" w:sz="0" w:space="0" w:color="auto"/>
                                    <w:bottom w:val="none" w:sz="0" w:space="0" w:color="auto"/>
                                    <w:right w:val="none" w:sz="0" w:space="0" w:color="auto"/>
                                  </w:divBdr>
                                  <w:divsChild>
                                    <w:div w:id="1766807506">
                                      <w:marLeft w:val="0"/>
                                      <w:marRight w:val="0"/>
                                      <w:marTop w:val="0"/>
                                      <w:marBottom w:val="0"/>
                                      <w:divBdr>
                                        <w:top w:val="none" w:sz="0" w:space="0" w:color="auto"/>
                                        <w:left w:val="none" w:sz="0" w:space="0" w:color="auto"/>
                                        <w:bottom w:val="none" w:sz="0" w:space="0" w:color="auto"/>
                                        <w:right w:val="none" w:sz="0" w:space="0" w:color="auto"/>
                                      </w:divBdr>
                                      <w:divsChild>
                                        <w:div w:id="741023906">
                                          <w:marLeft w:val="0"/>
                                          <w:marRight w:val="0"/>
                                          <w:marTop w:val="0"/>
                                          <w:marBottom w:val="0"/>
                                          <w:divBdr>
                                            <w:top w:val="none" w:sz="0" w:space="0" w:color="auto"/>
                                            <w:left w:val="none" w:sz="0" w:space="0" w:color="auto"/>
                                            <w:bottom w:val="none" w:sz="0" w:space="0" w:color="auto"/>
                                            <w:right w:val="none" w:sz="0" w:space="0" w:color="auto"/>
                                          </w:divBdr>
                                          <w:divsChild>
                                            <w:div w:id="1225025037">
                                              <w:marLeft w:val="0"/>
                                              <w:marRight w:val="0"/>
                                              <w:marTop w:val="0"/>
                                              <w:marBottom w:val="0"/>
                                              <w:divBdr>
                                                <w:top w:val="none" w:sz="0" w:space="0" w:color="auto"/>
                                                <w:left w:val="none" w:sz="0" w:space="0" w:color="auto"/>
                                                <w:bottom w:val="none" w:sz="0" w:space="0" w:color="auto"/>
                                                <w:right w:val="none" w:sz="0" w:space="0" w:color="auto"/>
                                              </w:divBdr>
                                              <w:divsChild>
                                                <w:div w:id="837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794">
                                          <w:marLeft w:val="0"/>
                                          <w:marRight w:val="0"/>
                                          <w:marTop w:val="0"/>
                                          <w:marBottom w:val="0"/>
                                          <w:divBdr>
                                            <w:top w:val="none" w:sz="0" w:space="0" w:color="auto"/>
                                            <w:left w:val="none" w:sz="0" w:space="0" w:color="auto"/>
                                            <w:bottom w:val="none" w:sz="0" w:space="0" w:color="auto"/>
                                            <w:right w:val="none" w:sz="0" w:space="0" w:color="auto"/>
                                          </w:divBdr>
                                          <w:divsChild>
                                            <w:div w:id="298849564">
                                              <w:marLeft w:val="0"/>
                                              <w:marRight w:val="0"/>
                                              <w:marTop w:val="0"/>
                                              <w:marBottom w:val="0"/>
                                              <w:divBdr>
                                                <w:top w:val="none" w:sz="0" w:space="0" w:color="auto"/>
                                                <w:left w:val="none" w:sz="0" w:space="0" w:color="auto"/>
                                                <w:bottom w:val="none" w:sz="0" w:space="0" w:color="auto"/>
                                                <w:right w:val="none" w:sz="0" w:space="0" w:color="auto"/>
                                              </w:divBdr>
                                              <w:divsChild>
                                                <w:div w:id="1332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92075">
      <w:bodyDiv w:val="1"/>
      <w:marLeft w:val="0"/>
      <w:marRight w:val="0"/>
      <w:marTop w:val="0"/>
      <w:marBottom w:val="0"/>
      <w:divBdr>
        <w:top w:val="none" w:sz="0" w:space="0" w:color="auto"/>
        <w:left w:val="none" w:sz="0" w:space="0" w:color="auto"/>
        <w:bottom w:val="none" w:sz="0" w:space="0" w:color="auto"/>
        <w:right w:val="none" w:sz="0" w:space="0" w:color="auto"/>
      </w:divBdr>
    </w:div>
    <w:div w:id="1395662297">
      <w:bodyDiv w:val="1"/>
      <w:marLeft w:val="0"/>
      <w:marRight w:val="0"/>
      <w:marTop w:val="0"/>
      <w:marBottom w:val="0"/>
      <w:divBdr>
        <w:top w:val="none" w:sz="0" w:space="0" w:color="auto"/>
        <w:left w:val="none" w:sz="0" w:space="0" w:color="auto"/>
        <w:bottom w:val="none" w:sz="0" w:space="0" w:color="auto"/>
        <w:right w:val="none" w:sz="0" w:space="0" w:color="auto"/>
      </w:divBdr>
    </w:div>
    <w:div w:id="1491172433">
      <w:bodyDiv w:val="1"/>
      <w:marLeft w:val="0"/>
      <w:marRight w:val="0"/>
      <w:marTop w:val="0"/>
      <w:marBottom w:val="0"/>
      <w:divBdr>
        <w:top w:val="none" w:sz="0" w:space="0" w:color="auto"/>
        <w:left w:val="none" w:sz="0" w:space="0" w:color="auto"/>
        <w:bottom w:val="none" w:sz="0" w:space="0" w:color="auto"/>
        <w:right w:val="none" w:sz="0" w:space="0" w:color="auto"/>
      </w:divBdr>
    </w:div>
    <w:div w:id="1635867560">
      <w:bodyDiv w:val="1"/>
      <w:marLeft w:val="0"/>
      <w:marRight w:val="0"/>
      <w:marTop w:val="0"/>
      <w:marBottom w:val="0"/>
      <w:divBdr>
        <w:top w:val="none" w:sz="0" w:space="0" w:color="auto"/>
        <w:left w:val="none" w:sz="0" w:space="0" w:color="auto"/>
        <w:bottom w:val="none" w:sz="0" w:space="0" w:color="auto"/>
        <w:right w:val="none" w:sz="0" w:space="0" w:color="auto"/>
      </w:divBdr>
    </w:div>
    <w:div w:id="1648050184">
      <w:bodyDiv w:val="1"/>
      <w:marLeft w:val="0"/>
      <w:marRight w:val="0"/>
      <w:marTop w:val="0"/>
      <w:marBottom w:val="0"/>
      <w:divBdr>
        <w:top w:val="none" w:sz="0" w:space="0" w:color="auto"/>
        <w:left w:val="none" w:sz="0" w:space="0" w:color="auto"/>
        <w:bottom w:val="none" w:sz="0" w:space="0" w:color="auto"/>
        <w:right w:val="none" w:sz="0" w:space="0" w:color="auto"/>
      </w:divBdr>
    </w:div>
    <w:div w:id="1714839987">
      <w:bodyDiv w:val="1"/>
      <w:marLeft w:val="0"/>
      <w:marRight w:val="0"/>
      <w:marTop w:val="0"/>
      <w:marBottom w:val="0"/>
      <w:divBdr>
        <w:top w:val="none" w:sz="0" w:space="0" w:color="auto"/>
        <w:left w:val="none" w:sz="0" w:space="0" w:color="auto"/>
        <w:bottom w:val="none" w:sz="0" w:space="0" w:color="auto"/>
        <w:right w:val="none" w:sz="0" w:space="0" w:color="auto"/>
      </w:divBdr>
      <w:divsChild>
        <w:div w:id="2053459012">
          <w:marLeft w:val="0"/>
          <w:marRight w:val="0"/>
          <w:marTop w:val="0"/>
          <w:marBottom w:val="0"/>
          <w:divBdr>
            <w:top w:val="none" w:sz="0" w:space="0" w:color="auto"/>
            <w:left w:val="none" w:sz="0" w:space="0" w:color="auto"/>
            <w:bottom w:val="none" w:sz="0" w:space="0" w:color="auto"/>
            <w:right w:val="none" w:sz="0" w:space="0" w:color="auto"/>
          </w:divBdr>
          <w:divsChild>
            <w:div w:id="169031654">
              <w:marLeft w:val="0"/>
              <w:marRight w:val="0"/>
              <w:marTop w:val="0"/>
              <w:marBottom w:val="0"/>
              <w:divBdr>
                <w:top w:val="none" w:sz="0" w:space="0" w:color="auto"/>
                <w:left w:val="none" w:sz="0" w:space="0" w:color="auto"/>
                <w:bottom w:val="none" w:sz="0" w:space="0" w:color="auto"/>
                <w:right w:val="none" w:sz="0" w:space="0" w:color="auto"/>
              </w:divBdr>
              <w:divsChild>
                <w:div w:id="1354113297">
                  <w:marLeft w:val="0"/>
                  <w:marRight w:val="0"/>
                  <w:marTop w:val="0"/>
                  <w:marBottom w:val="0"/>
                  <w:divBdr>
                    <w:top w:val="none" w:sz="0" w:space="0" w:color="auto"/>
                    <w:left w:val="none" w:sz="0" w:space="0" w:color="auto"/>
                    <w:bottom w:val="none" w:sz="0" w:space="0" w:color="auto"/>
                    <w:right w:val="none" w:sz="0" w:space="0" w:color="auto"/>
                  </w:divBdr>
                  <w:divsChild>
                    <w:div w:id="1059787683">
                      <w:marLeft w:val="0"/>
                      <w:marRight w:val="0"/>
                      <w:marTop w:val="0"/>
                      <w:marBottom w:val="0"/>
                      <w:divBdr>
                        <w:top w:val="none" w:sz="0" w:space="0" w:color="auto"/>
                        <w:left w:val="none" w:sz="0" w:space="0" w:color="auto"/>
                        <w:bottom w:val="none" w:sz="0" w:space="0" w:color="auto"/>
                        <w:right w:val="none" w:sz="0" w:space="0" w:color="auto"/>
                      </w:divBdr>
                      <w:divsChild>
                        <w:div w:id="1512138374">
                          <w:marLeft w:val="0"/>
                          <w:marRight w:val="0"/>
                          <w:marTop w:val="0"/>
                          <w:marBottom w:val="0"/>
                          <w:divBdr>
                            <w:top w:val="none" w:sz="0" w:space="0" w:color="auto"/>
                            <w:left w:val="none" w:sz="0" w:space="0" w:color="auto"/>
                            <w:bottom w:val="none" w:sz="0" w:space="0" w:color="auto"/>
                            <w:right w:val="none" w:sz="0" w:space="0" w:color="auto"/>
                          </w:divBdr>
                          <w:divsChild>
                            <w:div w:id="1527476938">
                              <w:marLeft w:val="0"/>
                              <w:marRight w:val="0"/>
                              <w:marTop w:val="0"/>
                              <w:marBottom w:val="0"/>
                              <w:divBdr>
                                <w:top w:val="none" w:sz="0" w:space="0" w:color="auto"/>
                                <w:left w:val="none" w:sz="0" w:space="0" w:color="auto"/>
                                <w:bottom w:val="none" w:sz="0" w:space="0" w:color="auto"/>
                                <w:right w:val="none" w:sz="0" w:space="0" w:color="auto"/>
                              </w:divBdr>
                              <w:divsChild>
                                <w:div w:id="1976524235">
                                  <w:marLeft w:val="0"/>
                                  <w:marRight w:val="0"/>
                                  <w:marTop w:val="0"/>
                                  <w:marBottom w:val="0"/>
                                  <w:divBdr>
                                    <w:top w:val="none" w:sz="0" w:space="0" w:color="auto"/>
                                    <w:left w:val="none" w:sz="0" w:space="0" w:color="auto"/>
                                    <w:bottom w:val="none" w:sz="0" w:space="0" w:color="auto"/>
                                    <w:right w:val="none" w:sz="0" w:space="0" w:color="auto"/>
                                  </w:divBdr>
                                  <w:divsChild>
                                    <w:div w:id="357321139">
                                      <w:marLeft w:val="0"/>
                                      <w:marRight w:val="0"/>
                                      <w:marTop w:val="0"/>
                                      <w:marBottom w:val="0"/>
                                      <w:divBdr>
                                        <w:top w:val="none" w:sz="0" w:space="0" w:color="auto"/>
                                        <w:left w:val="none" w:sz="0" w:space="0" w:color="auto"/>
                                        <w:bottom w:val="none" w:sz="0" w:space="0" w:color="auto"/>
                                        <w:right w:val="none" w:sz="0" w:space="0" w:color="auto"/>
                                      </w:divBdr>
                                      <w:divsChild>
                                        <w:div w:id="487475419">
                                          <w:marLeft w:val="0"/>
                                          <w:marRight w:val="0"/>
                                          <w:marTop w:val="0"/>
                                          <w:marBottom w:val="0"/>
                                          <w:divBdr>
                                            <w:top w:val="none" w:sz="0" w:space="0" w:color="auto"/>
                                            <w:left w:val="none" w:sz="0" w:space="0" w:color="auto"/>
                                            <w:bottom w:val="none" w:sz="0" w:space="0" w:color="auto"/>
                                            <w:right w:val="none" w:sz="0" w:space="0" w:color="auto"/>
                                          </w:divBdr>
                                          <w:divsChild>
                                            <w:div w:id="782840850">
                                              <w:marLeft w:val="0"/>
                                              <w:marRight w:val="0"/>
                                              <w:marTop w:val="0"/>
                                              <w:marBottom w:val="0"/>
                                              <w:divBdr>
                                                <w:top w:val="none" w:sz="0" w:space="0" w:color="auto"/>
                                                <w:left w:val="none" w:sz="0" w:space="0" w:color="auto"/>
                                                <w:bottom w:val="none" w:sz="0" w:space="0" w:color="auto"/>
                                                <w:right w:val="none" w:sz="0" w:space="0" w:color="auto"/>
                                              </w:divBdr>
                                              <w:divsChild>
                                                <w:div w:id="336924477">
                                                  <w:marLeft w:val="0"/>
                                                  <w:marRight w:val="0"/>
                                                  <w:marTop w:val="0"/>
                                                  <w:marBottom w:val="0"/>
                                                  <w:divBdr>
                                                    <w:top w:val="none" w:sz="0" w:space="0" w:color="auto"/>
                                                    <w:left w:val="none" w:sz="0" w:space="0" w:color="auto"/>
                                                    <w:bottom w:val="none" w:sz="0" w:space="0" w:color="auto"/>
                                                    <w:right w:val="none" w:sz="0" w:space="0" w:color="auto"/>
                                                  </w:divBdr>
                                                  <w:divsChild>
                                                    <w:div w:id="1404990119">
                                                      <w:marLeft w:val="0"/>
                                                      <w:marRight w:val="0"/>
                                                      <w:marTop w:val="0"/>
                                                      <w:marBottom w:val="0"/>
                                                      <w:divBdr>
                                                        <w:top w:val="none" w:sz="0" w:space="0" w:color="auto"/>
                                                        <w:left w:val="none" w:sz="0" w:space="0" w:color="auto"/>
                                                        <w:bottom w:val="none" w:sz="0" w:space="0" w:color="auto"/>
                                                        <w:right w:val="none" w:sz="0" w:space="0" w:color="auto"/>
                                                      </w:divBdr>
                                                      <w:divsChild>
                                                        <w:div w:id="2008315454">
                                                          <w:marLeft w:val="0"/>
                                                          <w:marRight w:val="0"/>
                                                          <w:marTop w:val="0"/>
                                                          <w:marBottom w:val="0"/>
                                                          <w:divBdr>
                                                            <w:top w:val="none" w:sz="0" w:space="0" w:color="auto"/>
                                                            <w:left w:val="none" w:sz="0" w:space="0" w:color="auto"/>
                                                            <w:bottom w:val="none" w:sz="0" w:space="0" w:color="auto"/>
                                                            <w:right w:val="none" w:sz="0" w:space="0" w:color="auto"/>
                                                          </w:divBdr>
                                                          <w:divsChild>
                                                            <w:div w:id="1967655489">
                                                              <w:marLeft w:val="0"/>
                                                              <w:marRight w:val="0"/>
                                                              <w:marTop w:val="0"/>
                                                              <w:marBottom w:val="0"/>
                                                              <w:divBdr>
                                                                <w:top w:val="none" w:sz="0" w:space="0" w:color="auto"/>
                                                                <w:left w:val="none" w:sz="0" w:space="0" w:color="auto"/>
                                                                <w:bottom w:val="none" w:sz="0" w:space="0" w:color="auto"/>
                                                                <w:right w:val="none" w:sz="0" w:space="0" w:color="auto"/>
                                                              </w:divBdr>
                                                              <w:divsChild>
                                                                <w:div w:id="444231033">
                                                                  <w:marLeft w:val="0"/>
                                                                  <w:marRight w:val="0"/>
                                                                  <w:marTop w:val="0"/>
                                                                  <w:marBottom w:val="0"/>
                                                                  <w:divBdr>
                                                                    <w:top w:val="none" w:sz="0" w:space="0" w:color="auto"/>
                                                                    <w:left w:val="none" w:sz="0" w:space="0" w:color="auto"/>
                                                                    <w:bottom w:val="none" w:sz="0" w:space="0" w:color="auto"/>
                                                                    <w:right w:val="none" w:sz="0" w:space="0" w:color="auto"/>
                                                                  </w:divBdr>
                                                                  <w:divsChild>
                                                                    <w:div w:id="1928734944">
                                                                      <w:marLeft w:val="0"/>
                                                                      <w:marRight w:val="0"/>
                                                                      <w:marTop w:val="0"/>
                                                                      <w:marBottom w:val="0"/>
                                                                      <w:divBdr>
                                                                        <w:top w:val="none" w:sz="0" w:space="0" w:color="auto"/>
                                                                        <w:left w:val="none" w:sz="0" w:space="0" w:color="auto"/>
                                                                        <w:bottom w:val="none" w:sz="0" w:space="0" w:color="auto"/>
                                                                        <w:right w:val="none" w:sz="0" w:space="0" w:color="auto"/>
                                                                      </w:divBdr>
                                                                      <w:divsChild>
                                                                        <w:div w:id="912663666">
                                                                          <w:marLeft w:val="0"/>
                                                                          <w:marRight w:val="0"/>
                                                                          <w:marTop w:val="0"/>
                                                                          <w:marBottom w:val="0"/>
                                                                          <w:divBdr>
                                                                            <w:top w:val="none" w:sz="0" w:space="0" w:color="auto"/>
                                                                            <w:left w:val="none" w:sz="0" w:space="0" w:color="auto"/>
                                                                            <w:bottom w:val="none" w:sz="0" w:space="0" w:color="auto"/>
                                                                            <w:right w:val="none" w:sz="0" w:space="0" w:color="auto"/>
                                                                          </w:divBdr>
                                                                          <w:divsChild>
                                                                            <w:div w:id="687636467">
                                                                              <w:marLeft w:val="0"/>
                                                                              <w:marRight w:val="0"/>
                                                                              <w:marTop w:val="0"/>
                                                                              <w:marBottom w:val="0"/>
                                                                              <w:divBdr>
                                                                                <w:top w:val="none" w:sz="0" w:space="0" w:color="auto"/>
                                                                                <w:left w:val="none" w:sz="0" w:space="0" w:color="auto"/>
                                                                                <w:bottom w:val="none" w:sz="0" w:space="0" w:color="auto"/>
                                                                                <w:right w:val="none" w:sz="0" w:space="0" w:color="auto"/>
                                                                              </w:divBdr>
                                                                              <w:divsChild>
                                                                                <w:div w:id="2128234098">
                                                                                  <w:marLeft w:val="0"/>
                                                                                  <w:marRight w:val="0"/>
                                                                                  <w:marTop w:val="0"/>
                                                                                  <w:marBottom w:val="0"/>
                                                                                  <w:divBdr>
                                                                                    <w:top w:val="none" w:sz="0" w:space="0" w:color="auto"/>
                                                                                    <w:left w:val="none" w:sz="0" w:space="0" w:color="auto"/>
                                                                                    <w:bottom w:val="none" w:sz="0" w:space="0" w:color="auto"/>
                                                                                    <w:right w:val="none" w:sz="0" w:space="0" w:color="auto"/>
                                                                                  </w:divBdr>
                                                                                  <w:divsChild>
                                                                                    <w:div w:id="1814831179">
                                                                                      <w:marLeft w:val="0"/>
                                                                                      <w:marRight w:val="0"/>
                                                                                      <w:marTop w:val="0"/>
                                                                                      <w:marBottom w:val="0"/>
                                                                                      <w:divBdr>
                                                                                        <w:top w:val="none" w:sz="0" w:space="0" w:color="auto"/>
                                                                                        <w:left w:val="none" w:sz="0" w:space="0" w:color="auto"/>
                                                                                        <w:bottom w:val="none" w:sz="0" w:space="0" w:color="auto"/>
                                                                                        <w:right w:val="none" w:sz="0" w:space="0" w:color="auto"/>
                                                                                      </w:divBdr>
                                                                                      <w:divsChild>
                                                                                        <w:div w:id="203255725">
                                                                                          <w:marLeft w:val="0"/>
                                                                                          <w:marRight w:val="0"/>
                                                                                          <w:marTop w:val="0"/>
                                                                                          <w:marBottom w:val="0"/>
                                                                                          <w:divBdr>
                                                                                            <w:top w:val="none" w:sz="0" w:space="0" w:color="auto"/>
                                                                                            <w:left w:val="none" w:sz="0" w:space="0" w:color="auto"/>
                                                                                            <w:bottom w:val="none" w:sz="0" w:space="0" w:color="auto"/>
                                                                                            <w:right w:val="none" w:sz="0" w:space="0" w:color="auto"/>
                                                                                          </w:divBdr>
                                                                                          <w:divsChild>
                                                                                            <w:div w:id="1896968777">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001445">
                                                                                                  <w:marLeft w:val="0"/>
                                                                                                  <w:marRight w:val="0"/>
                                                                                                  <w:marTop w:val="0"/>
                                                                                                  <w:marBottom w:val="0"/>
                                                                                                  <w:divBdr>
                                                                                                    <w:top w:val="none" w:sz="0" w:space="0" w:color="auto"/>
                                                                                                    <w:left w:val="none" w:sz="0" w:space="0" w:color="auto"/>
                                                                                                    <w:bottom w:val="none" w:sz="0" w:space="0" w:color="auto"/>
                                                                                                    <w:right w:val="none" w:sz="0" w:space="0" w:color="auto"/>
                                                                                                  </w:divBdr>
                                                                                                  <w:divsChild>
                                                                                                    <w:div w:id="686831649">
                                                                                                      <w:marLeft w:val="0"/>
                                                                                                      <w:marRight w:val="0"/>
                                                                                                      <w:marTop w:val="0"/>
                                                                                                      <w:marBottom w:val="0"/>
                                                                                                      <w:divBdr>
                                                                                                        <w:top w:val="none" w:sz="0" w:space="0" w:color="auto"/>
                                                                                                        <w:left w:val="none" w:sz="0" w:space="0" w:color="auto"/>
                                                                                                        <w:bottom w:val="none" w:sz="0" w:space="0" w:color="auto"/>
                                                                                                        <w:right w:val="none" w:sz="0" w:space="0" w:color="auto"/>
                                                                                                      </w:divBdr>
                                                                                                      <w:divsChild>
                                                                                                        <w:div w:id="678655092">
                                                                                                          <w:marLeft w:val="0"/>
                                                                                                          <w:marRight w:val="0"/>
                                                                                                          <w:marTop w:val="0"/>
                                                                                                          <w:marBottom w:val="0"/>
                                                                                                          <w:divBdr>
                                                                                                            <w:top w:val="none" w:sz="0" w:space="0" w:color="auto"/>
                                                                                                            <w:left w:val="none" w:sz="0" w:space="0" w:color="auto"/>
                                                                                                            <w:bottom w:val="none" w:sz="0" w:space="0" w:color="auto"/>
                                                                                                            <w:right w:val="none" w:sz="0" w:space="0" w:color="auto"/>
                                                                                                          </w:divBdr>
                                                                                                          <w:divsChild>
                                                                                                            <w:div w:id="477696012">
                                                                                                              <w:marLeft w:val="0"/>
                                                                                                              <w:marRight w:val="0"/>
                                                                                                              <w:marTop w:val="0"/>
                                                                                                              <w:marBottom w:val="0"/>
                                                                                                              <w:divBdr>
                                                                                                                <w:top w:val="none" w:sz="0" w:space="0" w:color="auto"/>
                                                                                                                <w:left w:val="none" w:sz="0" w:space="0" w:color="auto"/>
                                                                                                                <w:bottom w:val="none" w:sz="0" w:space="0" w:color="auto"/>
                                                                                                                <w:right w:val="none" w:sz="0" w:space="0" w:color="auto"/>
                                                                                                              </w:divBdr>
                                                                                                              <w:divsChild>
                                                                                                                <w:div w:id="9107697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0494952">
                                                                                                                      <w:marLeft w:val="225"/>
                                                                                                                      <w:marRight w:val="225"/>
                                                                                                                      <w:marTop w:val="75"/>
                                                                                                                      <w:marBottom w:val="75"/>
                                                                                                                      <w:divBdr>
                                                                                                                        <w:top w:val="none" w:sz="0" w:space="0" w:color="auto"/>
                                                                                                                        <w:left w:val="none" w:sz="0" w:space="0" w:color="auto"/>
                                                                                                                        <w:bottom w:val="none" w:sz="0" w:space="0" w:color="auto"/>
                                                                                                                        <w:right w:val="none" w:sz="0" w:space="0" w:color="auto"/>
                                                                                                                      </w:divBdr>
                                                                                                                      <w:divsChild>
                                                                                                                        <w:div w:id="1165902260">
                                                                                                                          <w:marLeft w:val="0"/>
                                                                                                                          <w:marRight w:val="0"/>
                                                                                                                          <w:marTop w:val="0"/>
                                                                                                                          <w:marBottom w:val="0"/>
                                                                                                                          <w:divBdr>
                                                                                                                            <w:top w:val="single" w:sz="6" w:space="0" w:color="auto"/>
                                                                                                                            <w:left w:val="single" w:sz="6" w:space="0" w:color="auto"/>
                                                                                                                            <w:bottom w:val="single" w:sz="6" w:space="0" w:color="auto"/>
                                                                                                                            <w:right w:val="single" w:sz="6" w:space="0" w:color="auto"/>
                                                                                                                          </w:divBdr>
                                                                                                                          <w:divsChild>
                                                                                                                            <w:div w:id="941567461">
                                                                                                                              <w:marLeft w:val="0"/>
                                                                                                                              <w:marRight w:val="0"/>
                                                                                                                              <w:marTop w:val="0"/>
                                                                                                                              <w:marBottom w:val="0"/>
                                                                                                                              <w:divBdr>
                                                                                                                                <w:top w:val="none" w:sz="0" w:space="0" w:color="auto"/>
                                                                                                                                <w:left w:val="none" w:sz="0" w:space="0" w:color="auto"/>
                                                                                                                                <w:bottom w:val="none" w:sz="0" w:space="0" w:color="auto"/>
                                                                                                                                <w:right w:val="none" w:sz="0" w:space="0" w:color="auto"/>
                                                                                                                              </w:divBdr>
                                                                                                                              <w:divsChild>
                                                                                                                                <w:div w:id="1713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3664">
      <w:bodyDiv w:val="1"/>
      <w:marLeft w:val="0"/>
      <w:marRight w:val="0"/>
      <w:marTop w:val="0"/>
      <w:marBottom w:val="0"/>
      <w:divBdr>
        <w:top w:val="none" w:sz="0" w:space="0" w:color="auto"/>
        <w:left w:val="none" w:sz="0" w:space="0" w:color="auto"/>
        <w:bottom w:val="none" w:sz="0" w:space="0" w:color="auto"/>
        <w:right w:val="none" w:sz="0" w:space="0" w:color="auto"/>
      </w:divBdr>
    </w:div>
    <w:div w:id="1975788484">
      <w:bodyDiv w:val="1"/>
      <w:marLeft w:val="0"/>
      <w:marRight w:val="0"/>
      <w:marTop w:val="0"/>
      <w:marBottom w:val="0"/>
      <w:divBdr>
        <w:top w:val="none" w:sz="0" w:space="0" w:color="auto"/>
        <w:left w:val="none" w:sz="0" w:space="0" w:color="auto"/>
        <w:bottom w:val="none" w:sz="0" w:space="0" w:color="auto"/>
        <w:right w:val="none" w:sz="0" w:space="0" w:color="auto"/>
      </w:divBdr>
    </w:div>
    <w:div w:id="1998872855">
      <w:bodyDiv w:val="1"/>
      <w:marLeft w:val="0"/>
      <w:marRight w:val="0"/>
      <w:marTop w:val="0"/>
      <w:marBottom w:val="0"/>
      <w:divBdr>
        <w:top w:val="none" w:sz="0" w:space="0" w:color="auto"/>
        <w:left w:val="none" w:sz="0" w:space="0" w:color="auto"/>
        <w:bottom w:val="none" w:sz="0" w:space="0" w:color="auto"/>
        <w:right w:val="none" w:sz="0" w:space="0" w:color="auto"/>
      </w:divBdr>
    </w:div>
    <w:div w:id="21358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A019-8B5E-4BD4-84B5-ED5014CA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Lisheen Mine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Brendan</dc:creator>
  <cp:keywords/>
  <dc:description/>
  <cp:lastModifiedBy>Brendan Morris</cp:lastModifiedBy>
  <cp:revision>3</cp:revision>
  <cp:lastPrinted>2017-08-10T14:00:00Z</cp:lastPrinted>
  <dcterms:created xsi:type="dcterms:W3CDTF">2019-02-15T13:05:00Z</dcterms:created>
  <dcterms:modified xsi:type="dcterms:W3CDTF">2019-02-15T13:37:00Z</dcterms:modified>
</cp:coreProperties>
</file>